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8925" w14:textId="7FC80798" w:rsidR="00A57443" w:rsidRDefault="00A57443"/>
    <w:p w14:paraId="53C0952E" w14:textId="77777777" w:rsidR="00A57443" w:rsidRDefault="00A57443"/>
    <w:tbl>
      <w:tblPr>
        <w:tblStyle w:val="Tabellenraster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5283"/>
      </w:tblGrid>
      <w:tr w:rsidR="003E3BFE" w14:paraId="4610543D" w14:textId="77777777" w:rsidTr="003F6FFB">
        <w:tc>
          <w:tcPr>
            <w:tcW w:w="4606" w:type="dxa"/>
          </w:tcPr>
          <w:p w14:paraId="6BB881A9" w14:textId="37A77C04" w:rsidR="003E3BFE" w:rsidRDefault="003E3BFE" w:rsidP="003F6FFB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  <w:lang w:val="en-US"/>
              </w:rPr>
            </w:pPr>
          </w:p>
          <w:p w14:paraId="1FC52797" w14:textId="77777777" w:rsidR="00A57443" w:rsidRPr="00E15065" w:rsidRDefault="00A57443" w:rsidP="003F6FFB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  <w:lang w:val="en-US"/>
              </w:rPr>
            </w:pPr>
          </w:p>
          <w:p w14:paraId="1E60C495" w14:textId="4592BDF9" w:rsidR="00A57443" w:rsidRDefault="0041228C" w:rsidP="00A57443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Cs w:val="24"/>
                <w:lang w:val="en-US"/>
              </w:rPr>
              <w:t>Leistungsbeschreibung</w:t>
            </w:r>
            <w:proofErr w:type="spellEnd"/>
          </w:p>
          <w:p w14:paraId="2E435FF5" w14:textId="77777777" w:rsidR="003E3BFE" w:rsidRDefault="003E3BFE" w:rsidP="003F6FFB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  <w:lang w:val="en-US"/>
              </w:rPr>
            </w:pPr>
          </w:p>
        </w:tc>
        <w:tc>
          <w:tcPr>
            <w:tcW w:w="5283" w:type="dxa"/>
          </w:tcPr>
          <w:p w14:paraId="69C502FB" w14:textId="4FB5703B" w:rsidR="003E3BFE" w:rsidRDefault="00A57443" w:rsidP="003F6FFB">
            <w:pPr>
              <w:spacing w:line="240" w:lineRule="auto"/>
              <w:jc w:val="right"/>
              <w:rPr>
                <w:rFonts w:ascii="Arial" w:hAnsi="Arial" w:cs="Arial"/>
                <w:b/>
                <w:szCs w:val="24"/>
                <w:lang w:val="en-US"/>
              </w:rPr>
            </w:pPr>
            <w:r w:rsidRPr="00563A71">
              <w:rPr>
                <w:rFonts w:ascii="Arial" w:hAnsi="Arial" w:cs="Arial"/>
                <w:noProof/>
              </w:rPr>
              <w:drawing>
                <wp:inline distT="0" distB="0" distL="0" distR="0" wp14:anchorId="7E9F58BA" wp14:editId="421BDAD8">
                  <wp:extent cx="1857188" cy="690044"/>
                  <wp:effectExtent l="0" t="0" r="0" b="0"/>
                  <wp:docPr id="2" name="Grafik 2" descr="http://intranet.kbor1.lokal/fileadmin/intranet/images/fe15/15-2/CorporateDesign/Logo_Kreis_Borken_mit_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ntranet.kbor1.lokal/fileadmin/intranet/images/fe15/15-2/CorporateDesign/Logo_Kreis_Borken_mit_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574" cy="689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7C8811" w14:textId="77777777" w:rsidR="00BE4B03" w:rsidRDefault="00BE4B03" w:rsidP="00BE4B03">
      <w:pPr>
        <w:spacing w:line="240" w:lineRule="auto"/>
        <w:jc w:val="both"/>
        <w:rPr>
          <w:rFonts w:ascii="Times New Roman" w:hAnsi="Times New Roman"/>
          <w:b/>
          <w:u w:val="single"/>
        </w:rPr>
      </w:pPr>
    </w:p>
    <w:p w14:paraId="249D4031" w14:textId="5BF1AD1E" w:rsidR="00A51144" w:rsidRDefault="00A51144" w:rsidP="00A51144">
      <w:pPr>
        <w:spacing w:line="240" w:lineRule="auto"/>
        <w:jc w:val="both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 xml:space="preserve">Der Kreis Borken </w:t>
      </w:r>
      <w:proofErr w:type="spellStart"/>
      <w:r>
        <w:rPr>
          <w:rFonts w:ascii="Arial" w:hAnsi="Arial" w:cs="Arial"/>
          <w:b/>
          <w:szCs w:val="24"/>
          <w:lang w:val="en-US"/>
        </w:rPr>
        <w:t>beabsichtigt</w:t>
      </w:r>
      <w:proofErr w:type="spellEnd"/>
      <w:r>
        <w:rPr>
          <w:rFonts w:ascii="Arial" w:hAnsi="Arial" w:cs="Arial"/>
          <w:b/>
          <w:szCs w:val="24"/>
          <w:lang w:val="en-US"/>
        </w:rPr>
        <w:t>, 3.</w:t>
      </w:r>
      <w:r w:rsidR="002B4C0F">
        <w:rPr>
          <w:rFonts w:ascii="Arial" w:hAnsi="Arial" w:cs="Arial"/>
          <w:b/>
          <w:szCs w:val="24"/>
          <w:lang w:val="en-US"/>
        </w:rPr>
        <w:t>6</w:t>
      </w:r>
      <w:r>
        <w:rPr>
          <w:rFonts w:ascii="Arial" w:hAnsi="Arial" w:cs="Arial"/>
          <w:b/>
          <w:szCs w:val="24"/>
          <w:lang w:val="en-US"/>
        </w:rPr>
        <w:t xml:space="preserve">00 </w:t>
      </w:r>
      <w:proofErr w:type="spellStart"/>
      <w:r>
        <w:rPr>
          <w:rFonts w:ascii="Arial" w:hAnsi="Arial" w:cs="Arial"/>
          <w:b/>
          <w:szCs w:val="24"/>
          <w:lang w:val="en-US"/>
        </w:rPr>
        <w:t>Feldbetten</w:t>
      </w:r>
      <w:proofErr w:type="spellEnd"/>
      <w:r>
        <w:rPr>
          <w:rFonts w:ascii="Arial" w:hAnsi="Arial" w:cs="Arial"/>
          <w:b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b/>
          <w:szCs w:val="24"/>
          <w:lang w:val="en-US"/>
        </w:rPr>
        <w:t>nutzbar</w:t>
      </w:r>
      <w:proofErr w:type="spellEnd"/>
      <w:r>
        <w:rPr>
          <w:rFonts w:ascii="Arial" w:hAnsi="Arial" w:cs="Arial"/>
          <w:b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b/>
          <w:szCs w:val="24"/>
          <w:lang w:val="en-US"/>
        </w:rPr>
        <w:t>auch</w:t>
      </w:r>
      <w:proofErr w:type="spellEnd"/>
      <w:r>
        <w:rPr>
          <w:rFonts w:ascii="Arial" w:hAnsi="Arial" w:cs="Arial"/>
          <w:b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b/>
          <w:szCs w:val="24"/>
          <w:lang w:val="en-US"/>
        </w:rPr>
        <w:t>als</w:t>
      </w:r>
      <w:proofErr w:type="spellEnd"/>
      <w:r>
        <w:rPr>
          <w:rFonts w:ascii="Arial" w:hAnsi="Arial" w:cs="Arial"/>
          <w:b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b/>
          <w:szCs w:val="24"/>
          <w:lang w:val="en-US"/>
        </w:rPr>
        <w:t>Etagenbetten</w:t>
      </w:r>
      <w:proofErr w:type="spellEnd"/>
      <w:r>
        <w:rPr>
          <w:rFonts w:ascii="Arial" w:hAnsi="Arial" w:cs="Arial"/>
          <w:b/>
          <w:szCs w:val="24"/>
          <w:lang w:val="en-US"/>
        </w:rPr>
        <w:t xml:space="preserve"> in Taschen </w:t>
      </w:r>
      <w:proofErr w:type="spellStart"/>
      <w:r>
        <w:rPr>
          <w:rFonts w:ascii="Arial" w:hAnsi="Arial" w:cs="Arial"/>
          <w:b/>
          <w:szCs w:val="24"/>
          <w:lang w:val="en-US"/>
        </w:rPr>
        <w:t>inkl</w:t>
      </w:r>
      <w:proofErr w:type="spellEnd"/>
      <w:r>
        <w:rPr>
          <w:rFonts w:ascii="Arial" w:hAnsi="Arial" w:cs="Arial"/>
          <w:b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b/>
          <w:szCs w:val="24"/>
          <w:lang w:val="en-US"/>
        </w:rPr>
        <w:t>Einwegbettwäsche</w:t>
      </w:r>
      <w:proofErr w:type="spellEnd"/>
      <w:r>
        <w:rPr>
          <w:rFonts w:ascii="Arial" w:hAnsi="Arial" w:cs="Arial"/>
          <w:b/>
          <w:szCs w:val="24"/>
          <w:lang w:val="en-US"/>
        </w:rPr>
        <w:t xml:space="preserve"> und </w:t>
      </w:r>
      <w:proofErr w:type="spellStart"/>
      <w:r>
        <w:rPr>
          <w:rFonts w:ascii="Arial" w:hAnsi="Arial" w:cs="Arial"/>
          <w:b/>
          <w:szCs w:val="24"/>
          <w:lang w:val="en-US"/>
        </w:rPr>
        <w:t>Hygienesets</w:t>
      </w:r>
      <w:proofErr w:type="spellEnd"/>
      <w:r>
        <w:rPr>
          <w:rFonts w:ascii="Arial" w:hAnsi="Arial" w:cs="Arial"/>
          <w:b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b/>
          <w:szCs w:val="24"/>
          <w:lang w:val="en-US"/>
        </w:rPr>
        <w:t>zu</w:t>
      </w:r>
      <w:proofErr w:type="spellEnd"/>
      <w:r>
        <w:rPr>
          <w:rFonts w:ascii="Arial" w:hAnsi="Arial" w:cs="Arial"/>
          <w:b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b/>
          <w:szCs w:val="24"/>
          <w:lang w:val="en-US"/>
        </w:rPr>
        <w:t>beschaffen</w:t>
      </w:r>
      <w:proofErr w:type="spellEnd"/>
    </w:p>
    <w:p w14:paraId="3E55D8C2" w14:textId="77777777" w:rsidR="00EB509E" w:rsidRDefault="00EB509E" w:rsidP="00A51144">
      <w:pPr>
        <w:spacing w:line="240" w:lineRule="auto"/>
        <w:jc w:val="both"/>
        <w:rPr>
          <w:rFonts w:ascii="Arial" w:hAnsi="Arial" w:cs="Arial"/>
          <w:b/>
          <w:szCs w:val="24"/>
          <w:lang w:val="en-US"/>
        </w:rPr>
      </w:pPr>
    </w:p>
    <w:p w14:paraId="6B17E873" w14:textId="77777777" w:rsidR="00EB509E" w:rsidRPr="00EB509E" w:rsidRDefault="00EB509E" w:rsidP="00EB509E">
      <w:pPr>
        <w:rPr>
          <w:rFonts w:ascii="Arial" w:hAnsi="Arial" w:cs="Arial"/>
          <w:b/>
          <w:bCs/>
        </w:rPr>
      </w:pPr>
      <w:r w:rsidRPr="00EB509E">
        <w:rPr>
          <w:rFonts w:ascii="Arial" w:hAnsi="Arial" w:cs="Arial"/>
          <w:b/>
          <w:bCs/>
        </w:rPr>
        <w:t>1. Allgemeine Beschreibung</w:t>
      </w:r>
    </w:p>
    <w:p w14:paraId="0F3D8003" w14:textId="77777777" w:rsidR="00EB509E" w:rsidRPr="00EB509E" w:rsidRDefault="00EB509E" w:rsidP="00EB509E">
      <w:pPr>
        <w:rPr>
          <w:rFonts w:ascii="Arial" w:hAnsi="Arial" w:cs="Arial"/>
        </w:rPr>
      </w:pPr>
      <w:r w:rsidRPr="00EB509E">
        <w:rPr>
          <w:rFonts w:ascii="Arial" w:hAnsi="Arial" w:cs="Arial"/>
        </w:rPr>
        <w:t>Gegenstand der Leistung ist die Lieferung von Feldbetten, die für den Einsatz in temporären Unterkünften, Notunterkünften und Einsatzlagen vorgesehen sind.</w:t>
      </w:r>
      <w:r w:rsidRPr="00EB509E">
        <w:rPr>
          <w:rFonts w:ascii="Arial" w:hAnsi="Arial" w:cs="Arial"/>
        </w:rPr>
        <w:br/>
        <w:t>Die Betten müssen so konstruiert sein, dass sie im aufgebauten Zustand werkzeuglos zu einem Etagenbett (zwei Ebenen) kombiniert werden können.</w:t>
      </w:r>
      <w:r w:rsidRPr="00EB509E">
        <w:rPr>
          <w:rFonts w:ascii="Arial" w:hAnsi="Arial" w:cs="Arial"/>
        </w:rPr>
        <w:br/>
        <w:t>Die Konstruktion muss eine platzsparende Unterbringung ermöglichen und für den regelmäßigen Auf- und Abbau geeignet sein.</w:t>
      </w:r>
    </w:p>
    <w:p w14:paraId="165C3989" w14:textId="77777777" w:rsidR="00EB509E" w:rsidRDefault="00EB509E" w:rsidP="00A51144">
      <w:pPr>
        <w:spacing w:line="240" w:lineRule="auto"/>
        <w:jc w:val="both"/>
        <w:rPr>
          <w:rFonts w:ascii="Arial" w:hAnsi="Arial" w:cs="Arial"/>
          <w:b/>
          <w:szCs w:val="24"/>
          <w:lang w:val="en-US"/>
        </w:rPr>
      </w:pPr>
    </w:p>
    <w:p w14:paraId="737CE132" w14:textId="77777777" w:rsidR="00C96509" w:rsidRPr="00C96509" w:rsidRDefault="00C96509" w:rsidP="00BE4B03">
      <w:pPr>
        <w:spacing w:line="240" w:lineRule="auto"/>
        <w:jc w:val="both"/>
        <w:rPr>
          <w:rFonts w:ascii="Arial" w:hAnsi="Arial" w:cs="Arial"/>
          <w:b/>
          <w:szCs w:val="24"/>
          <w:u w:val="singl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7479"/>
        <w:gridCol w:w="420"/>
      </w:tblGrid>
      <w:tr w:rsidR="00897CAF" w:rsidRPr="00BE4B03" w14:paraId="365405F9" w14:textId="77777777" w:rsidTr="00DC5D6C">
        <w:trPr>
          <w:trHeight w:val="567"/>
          <w:jc w:val="center"/>
        </w:trPr>
        <w:tc>
          <w:tcPr>
            <w:tcW w:w="9062" w:type="dxa"/>
            <w:gridSpan w:val="3"/>
            <w:shd w:val="clear" w:color="auto" w:fill="A6A6A6" w:themeFill="background1" w:themeFillShade="A6"/>
            <w:vAlign w:val="center"/>
          </w:tcPr>
          <w:p w14:paraId="18D82018" w14:textId="481C5F5C" w:rsidR="00897CAF" w:rsidRPr="00BE4B03" w:rsidRDefault="00D46CA5" w:rsidP="00A51144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LOS 1 Feldbetten kommissioniert in Gitterboxen</w:t>
            </w:r>
          </w:p>
        </w:tc>
      </w:tr>
      <w:tr w:rsidR="00BE4B03" w:rsidRPr="00BE4B03" w14:paraId="7641A873" w14:textId="77777777" w:rsidTr="003D0CD5">
        <w:trPr>
          <w:trHeight w:val="567"/>
          <w:jc w:val="center"/>
        </w:trPr>
        <w:tc>
          <w:tcPr>
            <w:tcW w:w="1163" w:type="dxa"/>
            <w:shd w:val="clear" w:color="auto" w:fill="D9D9D9" w:themeFill="background1" w:themeFillShade="D9"/>
            <w:vAlign w:val="center"/>
          </w:tcPr>
          <w:p w14:paraId="5075DF59" w14:textId="77777777" w:rsidR="00BE4B03" w:rsidRPr="00BE4B03" w:rsidRDefault="00B76A0B" w:rsidP="00BC6544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Position</w:t>
            </w:r>
          </w:p>
        </w:tc>
        <w:tc>
          <w:tcPr>
            <w:tcW w:w="7479" w:type="dxa"/>
            <w:shd w:val="clear" w:color="auto" w:fill="D9D9D9" w:themeFill="background1" w:themeFillShade="D9"/>
            <w:vAlign w:val="center"/>
          </w:tcPr>
          <w:p w14:paraId="55063485" w14:textId="77777777" w:rsidR="00BE4B03" w:rsidRPr="00BE4B03" w:rsidRDefault="00BE4B03" w:rsidP="00BC6544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 w:rsidRPr="00BE4B03">
              <w:rPr>
                <w:rFonts w:ascii="Arial" w:hAnsi="Arial" w:cs="Arial"/>
                <w:b/>
                <w:szCs w:val="24"/>
              </w:rPr>
              <w:t>Beschreibung</w:t>
            </w:r>
          </w:p>
        </w:tc>
        <w:tc>
          <w:tcPr>
            <w:tcW w:w="420" w:type="dxa"/>
            <w:shd w:val="clear" w:color="auto" w:fill="D9D9D9" w:themeFill="background1" w:themeFillShade="D9"/>
            <w:vAlign w:val="center"/>
          </w:tcPr>
          <w:p w14:paraId="6A19AE53" w14:textId="674EE48B" w:rsidR="00BE4B03" w:rsidRPr="00BE4B03" w:rsidRDefault="00BE4B03" w:rsidP="00BC6544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BE4B03" w:rsidRPr="00BE4B03" w14:paraId="2CE01E1B" w14:textId="77777777" w:rsidTr="003D0CD5">
        <w:trPr>
          <w:trHeight w:val="567"/>
          <w:jc w:val="center"/>
        </w:trPr>
        <w:tc>
          <w:tcPr>
            <w:tcW w:w="1163" w:type="dxa"/>
          </w:tcPr>
          <w:p w14:paraId="4FE83F1C" w14:textId="298ECA75" w:rsidR="00BE4B03" w:rsidRPr="00BE4B03" w:rsidRDefault="0041228C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14:paraId="043E7F88" w14:textId="06AC5560" w:rsidR="004911FF" w:rsidRPr="00CB54C1" w:rsidRDefault="00A7585F" w:rsidP="003D36F5">
            <w:pPr>
              <w:spacing w:line="240" w:lineRule="auto"/>
              <w:rPr>
                <w:rFonts w:ascii="Arial" w:hAnsi="Arial" w:cs="Arial"/>
                <w:szCs w:val="24"/>
              </w:rPr>
            </w:pPr>
            <w:r w:rsidRPr="00CB54C1">
              <w:rPr>
                <w:rFonts w:ascii="Arial" w:hAnsi="Arial" w:cs="Arial"/>
                <w:szCs w:val="24"/>
              </w:rPr>
              <w:t>3</w:t>
            </w:r>
            <w:r w:rsidR="002B4C0F" w:rsidRPr="00CB54C1">
              <w:rPr>
                <w:rFonts w:ascii="Arial" w:hAnsi="Arial" w:cs="Arial"/>
                <w:szCs w:val="24"/>
              </w:rPr>
              <w:t>6</w:t>
            </w:r>
            <w:r w:rsidRPr="00CB54C1">
              <w:rPr>
                <w:rFonts w:ascii="Arial" w:hAnsi="Arial" w:cs="Arial"/>
                <w:szCs w:val="24"/>
              </w:rPr>
              <w:t xml:space="preserve">00 </w:t>
            </w:r>
            <w:r w:rsidR="004911FF" w:rsidRPr="00CB54C1">
              <w:rPr>
                <w:rFonts w:ascii="Arial" w:hAnsi="Arial" w:cs="Arial"/>
                <w:szCs w:val="24"/>
              </w:rPr>
              <w:t>Feldbetten:</w:t>
            </w:r>
          </w:p>
          <w:p w14:paraId="0CB6FE2A" w14:textId="77777777" w:rsidR="00A7585F" w:rsidRPr="00CB54C1" w:rsidRDefault="00A7585F" w:rsidP="003D36F5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BE88473" w14:textId="6247E3A5" w:rsidR="004911FF" w:rsidRPr="00CB54C1" w:rsidRDefault="00A7585F" w:rsidP="003D36F5">
            <w:pPr>
              <w:spacing w:line="240" w:lineRule="auto"/>
              <w:rPr>
                <w:rFonts w:ascii="Arial" w:hAnsi="Arial" w:cs="Arial"/>
                <w:szCs w:val="24"/>
              </w:rPr>
            </w:pPr>
            <w:r w:rsidRPr="00CB54C1">
              <w:rPr>
                <w:rFonts w:ascii="Arial" w:hAnsi="Arial" w:cs="Arial"/>
                <w:szCs w:val="24"/>
              </w:rPr>
              <w:t>notwendige Adapterstücke und Sicherheitszubehör muss inkludiert sein</w:t>
            </w:r>
          </w:p>
          <w:p w14:paraId="685FDCCA" w14:textId="77777777" w:rsidR="00C41D33" w:rsidRPr="00CB54C1" w:rsidRDefault="00C41D33" w:rsidP="00C41D33">
            <w:pPr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2. Mindestanforderungen an das Produkt</w:t>
            </w:r>
          </w:p>
          <w:p w14:paraId="40A61FCA" w14:textId="77777777" w:rsidR="00C41D33" w:rsidRPr="00CB54C1" w:rsidRDefault="00C41D33" w:rsidP="00C41D33">
            <w:pPr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2.1 Konstruktion und Aufbau</w:t>
            </w:r>
          </w:p>
          <w:p w14:paraId="401E67D7" w14:textId="77777777" w:rsidR="00C41D33" w:rsidRPr="00CB54C1" w:rsidRDefault="00C41D33" w:rsidP="00C41D33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Werkzeuglose Montage — Das Bett muss vollständig ohne Werkzeuge auf- und abbaubar sein.</w:t>
            </w:r>
          </w:p>
          <w:p w14:paraId="69828CAD" w14:textId="77777777" w:rsidR="00C41D33" w:rsidRPr="00CB54C1" w:rsidRDefault="00C41D33" w:rsidP="00C41D33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Stapelbarkeit — Zwei Betten müssen sicher und stabil übereinander montierbar sein.</w:t>
            </w:r>
          </w:p>
          <w:p w14:paraId="505BC66D" w14:textId="3F35C411" w:rsidR="00C41D33" w:rsidRPr="00CB54C1" w:rsidRDefault="00C41D33" w:rsidP="00C41D33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Verbindungssystem — Die Verbindungselemente müssen fest integrierte Bestandteile des Systems sein und ohne zusätzliches Werkzeug funktionieren.</w:t>
            </w:r>
            <w:r w:rsidR="00426925">
              <w:rPr>
                <w:rFonts w:ascii="Arial" w:hAnsi="Arial" w:cs="Arial"/>
              </w:rPr>
              <w:t xml:space="preserve"> Alle Verbindungssyst</w:t>
            </w:r>
            <w:r w:rsidR="00CC79C4">
              <w:rPr>
                <w:rFonts w:ascii="Arial" w:hAnsi="Arial" w:cs="Arial"/>
              </w:rPr>
              <w:t>e</w:t>
            </w:r>
            <w:r w:rsidR="00426925">
              <w:rPr>
                <w:rFonts w:ascii="Arial" w:hAnsi="Arial" w:cs="Arial"/>
              </w:rPr>
              <w:t>me müssen im Lieferumfang enthalten sein.</w:t>
            </w:r>
          </w:p>
          <w:p w14:paraId="6BD82DEB" w14:textId="77777777" w:rsidR="00C41D33" w:rsidRPr="00CB54C1" w:rsidRDefault="00C41D33" w:rsidP="00C41D33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Standsicherheit — Das Doppelstocksystem muss kippsicher und für den bestimmungsgemäßen Gebrauch geeignet sein.</w:t>
            </w:r>
          </w:p>
          <w:p w14:paraId="5F6686E8" w14:textId="77777777" w:rsidR="00C41D33" w:rsidRPr="00CB54C1" w:rsidRDefault="00C41D33" w:rsidP="00C41D33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Der Produktname ist im Preisblatt anzugeben.</w:t>
            </w:r>
          </w:p>
          <w:p w14:paraId="7B5259E7" w14:textId="77777777" w:rsidR="00C41D33" w:rsidRPr="00CB54C1" w:rsidRDefault="00C41D33" w:rsidP="00C41D33">
            <w:pPr>
              <w:rPr>
                <w:rFonts w:ascii="Arial" w:hAnsi="Arial" w:cs="Arial"/>
              </w:rPr>
            </w:pPr>
          </w:p>
          <w:p w14:paraId="214FFB24" w14:textId="77777777" w:rsidR="00C41D33" w:rsidRPr="00CB54C1" w:rsidRDefault="00C41D33" w:rsidP="00C41D33">
            <w:pPr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2.2 Materialien</w:t>
            </w:r>
          </w:p>
          <w:p w14:paraId="14625040" w14:textId="77777777" w:rsidR="00C41D33" w:rsidRPr="00CB54C1" w:rsidRDefault="00C41D33" w:rsidP="00C41D33">
            <w:pPr>
              <w:numPr>
                <w:ilvl w:val="0"/>
                <w:numId w:val="1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 xml:space="preserve">Rahmenmaterial — Korrosionsbeständiges Metall </w:t>
            </w:r>
          </w:p>
          <w:p w14:paraId="1AAD5542" w14:textId="77777777" w:rsidR="00C41D33" w:rsidRPr="00CB54C1" w:rsidRDefault="00C41D33" w:rsidP="00C41D33">
            <w:pPr>
              <w:numPr>
                <w:ilvl w:val="0"/>
                <w:numId w:val="1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 xml:space="preserve">Liegefläche — Reißfeste, feucht abwischbare, leicht zu reinigende textile Fläche </w:t>
            </w:r>
          </w:p>
          <w:p w14:paraId="06AC8CB0" w14:textId="77777777" w:rsidR="00C41D33" w:rsidRPr="00CB54C1" w:rsidRDefault="00C41D33" w:rsidP="00C41D33">
            <w:pPr>
              <w:numPr>
                <w:ilvl w:val="0"/>
                <w:numId w:val="13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Oberflächen — Alle Oberflächen müssen feucht abwischbar und desinfizierbar sein.</w:t>
            </w:r>
          </w:p>
          <w:p w14:paraId="249DE8E5" w14:textId="77777777" w:rsidR="00C41D33" w:rsidRPr="00CB54C1" w:rsidRDefault="00C41D33" w:rsidP="00C41D33">
            <w:pPr>
              <w:rPr>
                <w:rFonts w:ascii="Arial" w:hAnsi="Arial" w:cs="Arial"/>
              </w:rPr>
            </w:pPr>
          </w:p>
          <w:p w14:paraId="58FC726E" w14:textId="77777777" w:rsidR="00C41D33" w:rsidRPr="00CB54C1" w:rsidRDefault="00C41D33" w:rsidP="00C41D33">
            <w:pPr>
              <w:rPr>
                <w:rFonts w:ascii="Arial" w:hAnsi="Arial" w:cs="Arial"/>
              </w:rPr>
            </w:pPr>
          </w:p>
          <w:p w14:paraId="67BECC9C" w14:textId="77777777" w:rsidR="00C41D33" w:rsidRPr="00CB54C1" w:rsidRDefault="00C41D33" w:rsidP="00C41D33">
            <w:pPr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2.3 Belastbarkeit und Maße</w:t>
            </w:r>
          </w:p>
          <w:p w14:paraId="1DBC7708" w14:textId="77777777" w:rsidR="00C41D33" w:rsidRPr="00CB54C1" w:rsidRDefault="00C41D33" w:rsidP="00C41D33">
            <w:pPr>
              <w:numPr>
                <w:ilvl w:val="0"/>
                <w:numId w:val="14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lastRenderedPageBreak/>
              <w:t>Belastbarkeit — Mindesttragfähigkeit pro Liegefläche: mind. 150 kg.</w:t>
            </w:r>
          </w:p>
          <w:p w14:paraId="622F3922" w14:textId="77777777" w:rsidR="00C41D33" w:rsidRPr="00CB54C1" w:rsidRDefault="00C41D33" w:rsidP="00C41D33">
            <w:pPr>
              <w:numPr>
                <w:ilvl w:val="0"/>
                <w:numId w:val="14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 xml:space="preserve">Liegefläche — Mindestmaß: 190 × 70 cm, Höchstens 210 x 77 cm </w:t>
            </w:r>
          </w:p>
          <w:p w14:paraId="48AFB547" w14:textId="77777777" w:rsidR="00C41D33" w:rsidRPr="00CB54C1" w:rsidRDefault="00C41D33" w:rsidP="00C41D33">
            <w:pPr>
              <w:numPr>
                <w:ilvl w:val="0"/>
                <w:numId w:val="14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Gewicht — Das Gesamtgewicht muss für den mobilen Einsatz geeignet sein.</w:t>
            </w:r>
          </w:p>
          <w:p w14:paraId="17CA3C2A" w14:textId="77777777" w:rsidR="00C41D33" w:rsidRPr="00CB54C1" w:rsidRDefault="00C41D33" w:rsidP="00C41D33">
            <w:pPr>
              <w:rPr>
                <w:rFonts w:ascii="Arial" w:hAnsi="Arial" w:cs="Arial"/>
              </w:rPr>
            </w:pPr>
          </w:p>
          <w:p w14:paraId="4472C2CB" w14:textId="77777777" w:rsidR="00C41D33" w:rsidRPr="00CB54C1" w:rsidRDefault="00C41D33" w:rsidP="00C41D33">
            <w:pPr>
              <w:rPr>
                <w:rFonts w:ascii="Arial" w:hAnsi="Arial" w:cs="Arial"/>
              </w:rPr>
            </w:pPr>
          </w:p>
          <w:p w14:paraId="01A7ADAE" w14:textId="77777777" w:rsidR="00C41D33" w:rsidRPr="00CB54C1" w:rsidRDefault="00C41D33" w:rsidP="00C41D33">
            <w:pPr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2.4 Sicherheit</w:t>
            </w:r>
          </w:p>
          <w:p w14:paraId="18BEAE13" w14:textId="77777777" w:rsidR="00C41D33" w:rsidRPr="00CB54C1" w:rsidRDefault="00C41D33" w:rsidP="00C41D33">
            <w:pPr>
              <w:numPr>
                <w:ilvl w:val="0"/>
                <w:numId w:val="15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Kippschutz — Das System muss im Doppelstockbetrieb gegen Kippen gesichert sein.</w:t>
            </w:r>
          </w:p>
          <w:p w14:paraId="6628DBC7" w14:textId="77777777" w:rsidR="00C41D33" w:rsidRPr="00CB54C1" w:rsidRDefault="00C41D33" w:rsidP="00C41D33">
            <w:pPr>
              <w:numPr>
                <w:ilvl w:val="0"/>
                <w:numId w:val="15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Kantenfreiheit — Keine scharfen Kanten oder hervorstehenden Bauteile.</w:t>
            </w:r>
          </w:p>
          <w:p w14:paraId="48845492" w14:textId="77777777" w:rsidR="00C41D33" w:rsidRPr="00CB54C1" w:rsidRDefault="00C41D33" w:rsidP="00C41D33">
            <w:pPr>
              <w:numPr>
                <w:ilvl w:val="0"/>
                <w:numId w:val="15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Stabilität — Das Bett darf sich unter Last nicht unzulässig verformen.</w:t>
            </w:r>
          </w:p>
          <w:p w14:paraId="17AD3D28" w14:textId="77777777" w:rsidR="00C41D33" w:rsidRPr="00CB54C1" w:rsidRDefault="00C41D33" w:rsidP="00C41D33">
            <w:pPr>
              <w:rPr>
                <w:rFonts w:ascii="Arial" w:hAnsi="Arial" w:cs="Arial"/>
              </w:rPr>
            </w:pPr>
          </w:p>
          <w:p w14:paraId="6C0FF262" w14:textId="77777777" w:rsidR="00C41D33" w:rsidRPr="00CB54C1" w:rsidRDefault="00C41D33" w:rsidP="00C41D33">
            <w:pPr>
              <w:rPr>
                <w:rFonts w:ascii="Arial" w:hAnsi="Arial" w:cs="Arial"/>
              </w:rPr>
            </w:pPr>
          </w:p>
          <w:p w14:paraId="3AD2850D" w14:textId="77777777" w:rsidR="00C41D33" w:rsidRPr="00CB54C1" w:rsidRDefault="00C41D33" w:rsidP="00C41D33">
            <w:pPr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2.5 Transport und Lagerung</w:t>
            </w:r>
          </w:p>
          <w:p w14:paraId="3947097B" w14:textId="77777777" w:rsidR="00C41D33" w:rsidRPr="00CB54C1" w:rsidRDefault="00C41D33" w:rsidP="00C41D33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Transporttasche — Jedes Bett muss in einer geeigneten Transport- oder Aufbewahrungstasche geliefert werden.</w:t>
            </w:r>
          </w:p>
          <w:p w14:paraId="754391A4" w14:textId="0DA42519" w:rsidR="00C41D33" w:rsidRPr="00CB54C1" w:rsidRDefault="00C41D33" w:rsidP="00C41D33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 xml:space="preserve">Packmaß — Kompaktes Packmaß für Lagerung und Transport. Die Gesamtzahl der Betten muss in max. 150 Gitterboxen auf Paletten verpackt werden können. Die </w:t>
            </w:r>
            <w:proofErr w:type="gramStart"/>
            <w:r w:rsidRPr="00CB54C1">
              <w:rPr>
                <w:rFonts w:ascii="Arial" w:hAnsi="Arial" w:cs="Arial"/>
              </w:rPr>
              <w:t>Größe</w:t>
            </w:r>
            <w:proofErr w:type="gramEnd"/>
            <w:r w:rsidRPr="00CB54C1">
              <w:rPr>
                <w:rFonts w:ascii="Arial" w:hAnsi="Arial" w:cs="Arial"/>
              </w:rPr>
              <w:t xml:space="preserve"> </w:t>
            </w:r>
            <w:r w:rsidR="00CB54C1">
              <w:rPr>
                <w:rFonts w:ascii="Arial" w:hAnsi="Arial" w:cs="Arial"/>
              </w:rPr>
              <w:t xml:space="preserve">der der Gitterboxen </w:t>
            </w:r>
            <w:proofErr w:type="gramStart"/>
            <w:r w:rsidRPr="00CB54C1">
              <w:rPr>
                <w:rFonts w:ascii="Arial" w:hAnsi="Arial" w:cs="Arial"/>
              </w:rPr>
              <w:t>muss</w:t>
            </w:r>
            <w:proofErr w:type="gramEnd"/>
            <w:r w:rsidRPr="00CB54C1">
              <w:rPr>
                <w:rFonts w:ascii="Arial" w:hAnsi="Arial" w:cs="Arial"/>
              </w:rPr>
              <w:t xml:space="preserve"> 80 x 120 x160 cm betragen.</w:t>
            </w:r>
          </w:p>
          <w:p w14:paraId="3C37383D" w14:textId="77777777" w:rsidR="00C41D33" w:rsidRPr="00CB54C1" w:rsidRDefault="00C41D33" w:rsidP="00C41D33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Die Anzahl der Paletten ist im Preisblatt anzugeben.</w:t>
            </w:r>
          </w:p>
          <w:p w14:paraId="2D755926" w14:textId="77777777" w:rsidR="00C41D33" w:rsidRPr="00CB54C1" w:rsidRDefault="00C41D33" w:rsidP="00C41D33">
            <w:pPr>
              <w:numPr>
                <w:ilvl w:val="0"/>
                <w:numId w:val="16"/>
              </w:numPr>
              <w:spacing w:line="240" w:lineRule="auto"/>
              <w:jc w:val="both"/>
              <w:rPr>
                <w:rFonts w:ascii="Arial" w:hAnsi="Arial" w:cs="Arial"/>
              </w:rPr>
            </w:pPr>
            <w:r w:rsidRPr="00CB54C1">
              <w:rPr>
                <w:rFonts w:ascii="Arial" w:hAnsi="Arial" w:cs="Arial"/>
              </w:rPr>
              <w:t>Gewicht — Einfache Handhabung durch eine Person mithilfe eines Handhubwagens.</w:t>
            </w:r>
          </w:p>
          <w:p w14:paraId="09E9CA3E" w14:textId="77777777" w:rsidR="00C41D33" w:rsidRPr="00CB54C1" w:rsidRDefault="00C41D33" w:rsidP="00C41D33">
            <w:pPr>
              <w:ind w:left="720"/>
              <w:rPr>
                <w:rFonts w:ascii="Arial" w:hAnsi="Arial" w:cs="Arial"/>
              </w:rPr>
            </w:pPr>
          </w:p>
          <w:p w14:paraId="7D470487" w14:textId="77777777" w:rsidR="00A7585F" w:rsidRPr="00CB54C1" w:rsidRDefault="00A7585F" w:rsidP="003D36F5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5F71627" w14:textId="7A447E9F" w:rsidR="00A7585F" w:rsidRPr="00CB54C1" w:rsidRDefault="00A7585F" w:rsidP="003D36F5">
            <w:pPr>
              <w:spacing w:line="240" w:lineRule="auto"/>
              <w:rPr>
                <w:rFonts w:ascii="Arial" w:hAnsi="Arial" w:cs="Arial"/>
                <w:szCs w:val="24"/>
              </w:rPr>
            </w:pPr>
            <w:r w:rsidRPr="00CB54C1">
              <w:rPr>
                <w:rFonts w:ascii="Arial" w:hAnsi="Arial" w:cs="Arial"/>
                <w:szCs w:val="24"/>
              </w:rPr>
              <w:t>Lieferung inkl. Tasche</w:t>
            </w:r>
          </w:p>
          <w:p w14:paraId="1BC9EE6A" w14:textId="44A8BB2C" w:rsidR="00A7585F" w:rsidRPr="00CB54C1" w:rsidRDefault="00A7585F" w:rsidP="00426925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20" w:type="dxa"/>
          </w:tcPr>
          <w:p w14:paraId="2CCC18CC" w14:textId="77777777" w:rsidR="00BE4B03" w:rsidRPr="00BE4B03" w:rsidRDefault="00BE4B03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E4B03" w:rsidRPr="00BE4B03" w14:paraId="2CA6CE4E" w14:textId="77777777" w:rsidTr="00B35512">
        <w:trPr>
          <w:trHeight w:val="567"/>
          <w:jc w:val="center"/>
        </w:trPr>
        <w:tc>
          <w:tcPr>
            <w:tcW w:w="1163" w:type="dxa"/>
            <w:tcBorders>
              <w:bottom w:val="single" w:sz="4" w:space="0" w:color="000000" w:themeColor="text1"/>
            </w:tcBorders>
          </w:tcPr>
          <w:p w14:paraId="2CEFBD0A" w14:textId="13BE0341" w:rsidR="00BE4B03" w:rsidRPr="00BE4B03" w:rsidRDefault="00D70873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7479" w:type="dxa"/>
            <w:tcBorders>
              <w:bottom w:val="single" w:sz="4" w:space="0" w:color="000000" w:themeColor="text1"/>
            </w:tcBorders>
            <w:vAlign w:val="center"/>
          </w:tcPr>
          <w:p w14:paraId="5F3B74ED" w14:textId="2A4658AB" w:rsidR="002B4C0F" w:rsidRDefault="0081020E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Paletten inkl. </w:t>
            </w:r>
            <w:r w:rsidR="002B4C0F">
              <w:rPr>
                <w:rFonts w:ascii="Arial" w:hAnsi="Arial" w:cs="Arial"/>
                <w:szCs w:val="24"/>
              </w:rPr>
              <w:t>Gitterboxen</w:t>
            </w:r>
          </w:p>
          <w:p w14:paraId="2232461C" w14:textId="77777777" w:rsidR="002B4C0F" w:rsidRDefault="002B4C0F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70189A8" w14:textId="057E924D" w:rsidR="002B4C0F" w:rsidRDefault="002B4C0F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Die Betten sollen in passender Stückzahl in Gitterboxen der Maße 120 (L) x 80 (B) x 160 (H) kommissioniert werden, so dass sie direkt lagerfähig sind</w:t>
            </w:r>
            <w:r w:rsidR="00CB54C1">
              <w:rPr>
                <w:rFonts w:ascii="Arial" w:hAnsi="Arial" w:cs="Arial"/>
                <w:szCs w:val="24"/>
              </w:rPr>
              <w:t>.</w:t>
            </w:r>
          </w:p>
          <w:p w14:paraId="610AB889" w14:textId="678E4AD6" w:rsidR="002B4C0F" w:rsidRDefault="002B4C0F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Gitterboxen müssen auf </w:t>
            </w:r>
            <w:r w:rsidR="00E8112D">
              <w:rPr>
                <w:rFonts w:ascii="Arial" w:hAnsi="Arial" w:cs="Arial"/>
                <w:szCs w:val="24"/>
              </w:rPr>
              <w:t>stabilen P</w:t>
            </w:r>
            <w:r>
              <w:rPr>
                <w:rFonts w:ascii="Arial" w:hAnsi="Arial" w:cs="Arial"/>
                <w:szCs w:val="24"/>
              </w:rPr>
              <w:t>aletten stehe</w:t>
            </w:r>
            <w:r w:rsidR="00E8112D">
              <w:rPr>
                <w:rFonts w:ascii="Arial" w:hAnsi="Arial" w:cs="Arial"/>
                <w:szCs w:val="24"/>
              </w:rPr>
              <w:t>n</w:t>
            </w:r>
            <w:r>
              <w:rPr>
                <w:rFonts w:ascii="Arial" w:hAnsi="Arial" w:cs="Arial"/>
                <w:szCs w:val="24"/>
              </w:rPr>
              <w:t>, damit sie transportierbar und stapelfähig sind</w:t>
            </w:r>
            <w:r w:rsidR="00CB54C1">
              <w:rPr>
                <w:rFonts w:ascii="Arial" w:hAnsi="Arial" w:cs="Arial"/>
                <w:szCs w:val="24"/>
              </w:rPr>
              <w:t>.</w:t>
            </w:r>
          </w:p>
          <w:p w14:paraId="5E3BC947" w14:textId="77777777" w:rsidR="00BE4B03" w:rsidRDefault="00BE4B03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433EA33" w14:textId="7970BEC2" w:rsidR="00CC79C4" w:rsidRPr="00BE4B03" w:rsidRDefault="00CC79C4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Die Anzahl der </w:t>
            </w:r>
            <w:r w:rsidR="00E8112D">
              <w:rPr>
                <w:rFonts w:ascii="Arial" w:hAnsi="Arial" w:cs="Arial"/>
                <w:szCs w:val="24"/>
              </w:rPr>
              <w:t xml:space="preserve">Paletten und </w:t>
            </w:r>
            <w:r>
              <w:rPr>
                <w:rFonts w:ascii="Arial" w:hAnsi="Arial" w:cs="Arial"/>
                <w:szCs w:val="24"/>
              </w:rPr>
              <w:t>Gitterboxen ist auf dem Preisblatt anzugeben</w:t>
            </w:r>
            <w:r w:rsidR="004A00A2">
              <w:rPr>
                <w:rFonts w:ascii="Arial" w:hAnsi="Arial" w:cs="Arial"/>
                <w:szCs w:val="24"/>
              </w:rPr>
              <w:t xml:space="preserve">. </w:t>
            </w:r>
          </w:p>
        </w:tc>
        <w:tc>
          <w:tcPr>
            <w:tcW w:w="420" w:type="dxa"/>
            <w:tcBorders>
              <w:bottom w:val="single" w:sz="4" w:space="0" w:color="000000" w:themeColor="text1"/>
            </w:tcBorders>
          </w:tcPr>
          <w:p w14:paraId="56AC5788" w14:textId="77777777" w:rsidR="00BE4B03" w:rsidRPr="00BE4B03" w:rsidRDefault="00BE4B03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B4C0F" w:rsidRPr="00BE4B03" w14:paraId="28015199" w14:textId="77777777" w:rsidTr="00B35512">
        <w:trPr>
          <w:trHeight w:val="567"/>
          <w:jc w:val="center"/>
        </w:trPr>
        <w:tc>
          <w:tcPr>
            <w:tcW w:w="1163" w:type="dxa"/>
            <w:tcBorders>
              <w:bottom w:val="single" w:sz="4" w:space="0" w:color="auto"/>
            </w:tcBorders>
          </w:tcPr>
          <w:p w14:paraId="41C8109C" w14:textId="529F2374" w:rsidR="002B4C0F" w:rsidRDefault="002B4C0F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7479" w:type="dxa"/>
            <w:tcBorders>
              <w:bottom w:val="single" w:sz="4" w:space="0" w:color="auto"/>
            </w:tcBorders>
            <w:vAlign w:val="center"/>
          </w:tcPr>
          <w:p w14:paraId="386E0587" w14:textId="1E84566C" w:rsidR="002B4C0F" w:rsidRDefault="002B4C0F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Lieferung von </w:t>
            </w:r>
            <w:proofErr w:type="spellStart"/>
            <w:r>
              <w:rPr>
                <w:rFonts w:ascii="Arial" w:hAnsi="Arial" w:cs="Arial"/>
                <w:szCs w:val="24"/>
              </w:rPr>
              <w:t>Palettenhauben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für die Gitterboxen</w:t>
            </w:r>
            <w:r w:rsidR="00CB54C1">
              <w:rPr>
                <w:rFonts w:ascii="Arial" w:hAnsi="Arial" w:cs="Arial"/>
                <w:szCs w:val="24"/>
              </w:rPr>
              <w:t xml:space="preserve"> (in gleicher Stückzahl wie die Paletten)</w:t>
            </w:r>
          </w:p>
          <w:p w14:paraId="6FD6D2FF" w14:textId="507D83E7" w:rsidR="002B4C0F" w:rsidRDefault="002B4C0F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Material: Polyester, Kunststofffaser</w:t>
            </w:r>
            <w:r w:rsidR="009C2EA3">
              <w:rPr>
                <w:rFonts w:ascii="Arial" w:hAnsi="Arial" w:cs="Arial"/>
                <w:szCs w:val="24"/>
              </w:rPr>
              <w:t>, wasserfest mit Entlüftungsöffnung</w:t>
            </w:r>
          </w:p>
          <w:p w14:paraId="1F69815E" w14:textId="3142047F" w:rsidR="002B4C0F" w:rsidRDefault="002B4C0F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Maß</w:t>
            </w:r>
            <w:r w:rsidR="0081020E">
              <w:rPr>
                <w:rFonts w:ascii="Arial" w:hAnsi="Arial" w:cs="Arial"/>
                <w:szCs w:val="24"/>
              </w:rPr>
              <w:t>e</w:t>
            </w:r>
            <w:r>
              <w:rPr>
                <w:rFonts w:ascii="Arial" w:hAnsi="Arial" w:cs="Arial"/>
                <w:szCs w:val="24"/>
              </w:rPr>
              <w:t>:</w:t>
            </w:r>
            <w:r w:rsidRPr="001C1059">
              <w:rPr>
                <w:rFonts w:ascii="Arial" w:hAnsi="Arial" w:cs="Arial"/>
                <w:szCs w:val="24"/>
              </w:rPr>
              <w:t xml:space="preserve"> 125 x 85 x 165cm</w:t>
            </w:r>
          </w:p>
          <w:p w14:paraId="3331F6BB" w14:textId="77777777" w:rsidR="002B4C0F" w:rsidRDefault="002B4C0F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1ED33768" w14:textId="77777777" w:rsidR="002B4C0F" w:rsidRPr="00BE4B03" w:rsidRDefault="002B4C0F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35512" w:rsidRPr="00BE4B03" w14:paraId="7E91F653" w14:textId="77777777" w:rsidTr="00B35512">
        <w:trPr>
          <w:trHeight w:val="567"/>
          <w:jc w:val="center"/>
        </w:trPr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28903" w14:textId="77777777" w:rsidR="00B35512" w:rsidRDefault="00B35512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15FE2727" w14:textId="77777777" w:rsidR="00B35512" w:rsidRDefault="00B35512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30ADCD" w14:textId="77777777" w:rsidR="00B35512" w:rsidRDefault="00B35512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878E0" w14:textId="77777777" w:rsidR="00B35512" w:rsidRPr="00BE4B03" w:rsidRDefault="00B35512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35512" w:rsidRPr="00BE4B03" w14:paraId="7761869B" w14:textId="77777777" w:rsidTr="00B35512">
        <w:trPr>
          <w:trHeight w:val="567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5959CCB" w14:textId="77777777" w:rsidR="00B35512" w:rsidRDefault="00B35512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CC0F5" w14:textId="77777777" w:rsidR="00B35512" w:rsidRDefault="00B35512" w:rsidP="002B4C0F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14:paraId="19734D19" w14:textId="77777777" w:rsidR="00B35512" w:rsidRPr="00BE4B03" w:rsidRDefault="00B35512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46CA5" w:rsidRPr="00BE4B03" w14:paraId="7C206502" w14:textId="77777777" w:rsidTr="00B35512">
        <w:trPr>
          <w:trHeight w:val="567"/>
          <w:jc w:val="center"/>
        </w:trPr>
        <w:tc>
          <w:tcPr>
            <w:tcW w:w="9062" w:type="dxa"/>
            <w:gridSpan w:val="3"/>
            <w:tcBorders>
              <w:top w:val="nil"/>
            </w:tcBorders>
            <w:shd w:val="clear" w:color="auto" w:fill="A6A6A6" w:themeFill="background1" w:themeFillShade="A6"/>
          </w:tcPr>
          <w:p w14:paraId="0ACD2C12" w14:textId="25703B30" w:rsidR="00D46CA5" w:rsidRPr="00D46CA5" w:rsidRDefault="00D46CA5" w:rsidP="00D46CA5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lastRenderedPageBreak/>
              <w:t>Los 2</w:t>
            </w:r>
            <w:r w:rsidR="003B71FE">
              <w:rPr>
                <w:rFonts w:ascii="Arial" w:hAnsi="Arial" w:cs="Arial"/>
                <w:b/>
                <w:szCs w:val="24"/>
              </w:rPr>
              <w:t xml:space="preserve"> Einwegbettwäsche</w:t>
            </w:r>
          </w:p>
        </w:tc>
      </w:tr>
      <w:tr w:rsidR="00D46CA5" w:rsidRPr="00BE4B03" w14:paraId="3314D4DF" w14:textId="77777777" w:rsidTr="00B35512">
        <w:trPr>
          <w:trHeight w:val="567"/>
          <w:jc w:val="center"/>
        </w:trPr>
        <w:tc>
          <w:tcPr>
            <w:tcW w:w="116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A30AAAB" w14:textId="43935ED5" w:rsidR="00D46CA5" w:rsidRDefault="003B71FE" w:rsidP="00D46CA5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Position</w:t>
            </w:r>
          </w:p>
        </w:tc>
        <w:tc>
          <w:tcPr>
            <w:tcW w:w="747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8103046" w14:textId="3E8D96E5" w:rsidR="00D46CA5" w:rsidRDefault="003B71FE" w:rsidP="00D46CA5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Beschreibung</w:t>
            </w:r>
          </w:p>
        </w:tc>
        <w:tc>
          <w:tcPr>
            <w:tcW w:w="420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60FF094E" w14:textId="73DAC125" w:rsidR="00D46CA5" w:rsidRDefault="00D46CA5" w:rsidP="00D46CA5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92600F" w:rsidRPr="00BE4B03" w14:paraId="64606A66" w14:textId="77777777" w:rsidTr="00B35512">
        <w:trPr>
          <w:trHeight w:val="567"/>
          <w:jc w:val="center"/>
        </w:trPr>
        <w:tc>
          <w:tcPr>
            <w:tcW w:w="1163" w:type="dxa"/>
            <w:tcBorders>
              <w:bottom w:val="single" w:sz="4" w:space="0" w:color="auto"/>
            </w:tcBorders>
          </w:tcPr>
          <w:p w14:paraId="441BB1B4" w14:textId="126B7F3C" w:rsidR="0092600F" w:rsidRDefault="002B4C0F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7479" w:type="dxa"/>
            <w:tcBorders>
              <w:bottom w:val="single" w:sz="4" w:space="0" w:color="auto"/>
            </w:tcBorders>
            <w:vAlign w:val="center"/>
          </w:tcPr>
          <w:p w14:paraId="1021B3F3" w14:textId="7E0B0A41" w:rsidR="0092600F" w:rsidRDefault="0092600F" w:rsidP="00D7087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</w:t>
            </w:r>
            <w:r w:rsidR="002B4C0F">
              <w:rPr>
                <w:rFonts w:ascii="Arial" w:hAnsi="Arial" w:cs="Arial"/>
                <w:szCs w:val="24"/>
              </w:rPr>
              <w:t>6</w:t>
            </w:r>
            <w:r>
              <w:rPr>
                <w:rFonts w:ascii="Arial" w:hAnsi="Arial" w:cs="Arial"/>
                <w:szCs w:val="24"/>
              </w:rPr>
              <w:t xml:space="preserve">00 Sets Einwegbettwäsche bestehend aus Laken, Decken und Kissen </w:t>
            </w:r>
          </w:p>
          <w:p w14:paraId="29B60017" w14:textId="09602D8C" w:rsidR="00406EAC" w:rsidRDefault="00406EAC" w:rsidP="00D7087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Maße</w:t>
            </w:r>
            <w:r w:rsidR="003E4AB6">
              <w:rPr>
                <w:rFonts w:ascii="Arial" w:hAnsi="Arial" w:cs="Arial"/>
                <w:szCs w:val="24"/>
              </w:rPr>
              <w:t xml:space="preserve"> </w:t>
            </w:r>
            <w:r w:rsidR="0081020E">
              <w:rPr>
                <w:rFonts w:ascii="Arial" w:hAnsi="Arial" w:cs="Arial"/>
                <w:szCs w:val="24"/>
              </w:rPr>
              <w:t xml:space="preserve">und Gesamtgewichte </w:t>
            </w:r>
            <w:r w:rsidR="003E4AB6">
              <w:rPr>
                <w:rFonts w:ascii="Arial" w:hAnsi="Arial" w:cs="Arial"/>
                <w:szCs w:val="24"/>
              </w:rPr>
              <w:t>ca.</w:t>
            </w:r>
            <w:r>
              <w:rPr>
                <w:rFonts w:ascii="Arial" w:hAnsi="Arial" w:cs="Arial"/>
                <w:szCs w:val="24"/>
              </w:rPr>
              <w:t xml:space="preserve">: </w:t>
            </w:r>
          </w:p>
          <w:p w14:paraId="7445C459" w14:textId="55F41E76" w:rsidR="00406EAC" w:rsidRDefault="00406EAC" w:rsidP="00D70873">
            <w:pPr>
              <w:spacing w:line="240" w:lineRule="auto"/>
              <w:rPr>
                <w:rFonts w:ascii="Arial" w:hAnsi="Arial" w:cs="Arial"/>
                <w:szCs w:val="24"/>
              </w:rPr>
            </w:pPr>
            <w:r w:rsidRPr="00406EAC">
              <w:rPr>
                <w:rFonts w:ascii="Arial" w:hAnsi="Arial" w:cs="Arial"/>
                <w:szCs w:val="24"/>
              </w:rPr>
              <w:t>Kissen: 40</w:t>
            </w:r>
            <w:r w:rsidR="003E4AB6">
              <w:rPr>
                <w:rFonts w:ascii="Arial" w:hAnsi="Arial" w:cs="Arial"/>
                <w:szCs w:val="24"/>
              </w:rPr>
              <w:t xml:space="preserve"> </w:t>
            </w:r>
            <w:r w:rsidRPr="00406EAC">
              <w:rPr>
                <w:rFonts w:ascii="Arial" w:hAnsi="Arial" w:cs="Arial"/>
                <w:szCs w:val="24"/>
              </w:rPr>
              <w:t>x</w:t>
            </w:r>
            <w:r w:rsidR="00CB54C1">
              <w:rPr>
                <w:rFonts w:ascii="Arial" w:hAnsi="Arial" w:cs="Arial"/>
                <w:szCs w:val="24"/>
              </w:rPr>
              <w:t xml:space="preserve"> </w:t>
            </w:r>
            <w:r w:rsidRPr="00406EAC">
              <w:rPr>
                <w:rFonts w:ascii="Arial" w:hAnsi="Arial" w:cs="Arial"/>
                <w:szCs w:val="24"/>
              </w:rPr>
              <w:t xml:space="preserve">40 cm, </w:t>
            </w:r>
            <w:r w:rsidR="003B71FE">
              <w:rPr>
                <w:rFonts w:ascii="Arial" w:hAnsi="Arial" w:cs="Arial"/>
                <w:szCs w:val="24"/>
              </w:rPr>
              <w:t>Außenstoff PP Vlies, Füllung Polyesterwatte 210g</w:t>
            </w:r>
          </w:p>
          <w:p w14:paraId="648CDFF7" w14:textId="77F99ACA" w:rsidR="00406EAC" w:rsidRDefault="00406EAC" w:rsidP="00D70873">
            <w:pPr>
              <w:spacing w:line="240" w:lineRule="auto"/>
              <w:rPr>
                <w:rFonts w:ascii="Arial" w:hAnsi="Arial" w:cs="Arial"/>
                <w:szCs w:val="24"/>
              </w:rPr>
            </w:pPr>
            <w:r w:rsidRPr="00406EAC">
              <w:rPr>
                <w:rFonts w:ascii="Arial" w:hAnsi="Arial" w:cs="Arial"/>
                <w:szCs w:val="24"/>
              </w:rPr>
              <w:t xml:space="preserve">Decke: 190 x 110 cm, </w:t>
            </w:r>
            <w:r w:rsidR="003B71FE">
              <w:rPr>
                <w:rFonts w:ascii="Arial" w:hAnsi="Arial" w:cs="Arial"/>
                <w:szCs w:val="24"/>
              </w:rPr>
              <w:t>Außenstoff PP-Vlies, Füllung Baumwolle oder Polyester, 500 g</w:t>
            </w:r>
          </w:p>
          <w:p w14:paraId="16409A4C" w14:textId="5B4496AA" w:rsidR="00406EAC" w:rsidRDefault="00406EAC" w:rsidP="00406EAC">
            <w:pPr>
              <w:spacing w:line="240" w:lineRule="auto"/>
              <w:rPr>
                <w:rFonts w:ascii="Arial" w:hAnsi="Arial" w:cs="Arial"/>
                <w:szCs w:val="24"/>
              </w:rPr>
            </w:pPr>
            <w:r w:rsidRPr="00406EAC">
              <w:rPr>
                <w:rFonts w:ascii="Arial" w:hAnsi="Arial" w:cs="Arial"/>
                <w:szCs w:val="24"/>
              </w:rPr>
              <w:t>Laken: 210</w:t>
            </w:r>
            <w:r w:rsidR="003E4AB6">
              <w:rPr>
                <w:rFonts w:ascii="Arial" w:hAnsi="Arial" w:cs="Arial"/>
                <w:szCs w:val="24"/>
              </w:rPr>
              <w:t xml:space="preserve"> </w:t>
            </w:r>
            <w:r w:rsidRPr="00406EAC">
              <w:rPr>
                <w:rFonts w:ascii="Arial" w:hAnsi="Arial" w:cs="Arial"/>
                <w:szCs w:val="24"/>
              </w:rPr>
              <w:t>x</w:t>
            </w:r>
            <w:r w:rsidR="00CC79C4">
              <w:rPr>
                <w:rFonts w:ascii="Arial" w:hAnsi="Arial" w:cs="Arial"/>
                <w:szCs w:val="24"/>
              </w:rPr>
              <w:t xml:space="preserve"> </w:t>
            </w:r>
            <w:r w:rsidRPr="00406EAC">
              <w:rPr>
                <w:rFonts w:ascii="Arial" w:hAnsi="Arial" w:cs="Arial"/>
                <w:szCs w:val="24"/>
              </w:rPr>
              <w:t xml:space="preserve">100cm, </w:t>
            </w:r>
            <w:r w:rsidR="00E77F33">
              <w:rPr>
                <w:rFonts w:ascii="Arial" w:hAnsi="Arial" w:cs="Arial"/>
                <w:szCs w:val="24"/>
              </w:rPr>
              <w:t>10-3</w:t>
            </w:r>
            <w:r w:rsidR="003B71FE">
              <w:rPr>
                <w:rFonts w:ascii="Arial" w:hAnsi="Arial" w:cs="Arial"/>
                <w:szCs w:val="24"/>
              </w:rPr>
              <w:t>0g</w:t>
            </w:r>
          </w:p>
          <w:p w14:paraId="0825847B" w14:textId="77777777" w:rsidR="00406EAC" w:rsidRDefault="00406EAC" w:rsidP="00406EAC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D7B8E8E" w14:textId="6EF8845C" w:rsidR="00153192" w:rsidRDefault="00153192" w:rsidP="00406EAC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Die 3 Teile müssen in einer Verpackungseinheit mit einem Packmaß von ca. 14 x 36 x 20 cm (vakuumiert) geliefert werden.</w:t>
            </w:r>
          </w:p>
          <w:p w14:paraId="757D0FBE" w14:textId="77CF15A1" w:rsidR="003B71FE" w:rsidRDefault="003B71FE" w:rsidP="003B71FE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59D1E58E" w14:textId="77777777" w:rsidR="0092600F" w:rsidRPr="00BE4B03" w:rsidRDefault="0092600F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35512" w:rsidRPr="00BE4B03" w14:paraId="56B87121" w14:textId="77777777" w:rsidTr="00B35512">
        <w:trPr>
          <w:trHeight w:val="567"/>
          <w:jc w:val="center"/>
        </w:trPr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F1B1B" w14:textId="77777777" w:rsidR="00B35512" w:rsidRDefault="00B35512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61500A77" w14:textId="77777777" w:rsidR="00B35512" w:rsidRDefault="00B35512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AE68F8" w14:textId="77777777" w:rsidR="00B35512" w:rsidRDefault="00B35512" w:rsidP="00D70873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DE7F4" w14:textId="77777777" w:rsidR="00B35512" w:rsidRPr="00BE4B03" w:rsidRDefault="00B35512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35512" w:rsidRPr="00BE4B03" w14:paraId="4A655578" w14:textId="77777777" w:rsidTr="00B35512">
        <w:trPr>
          <w:trHeight w:val="567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5AFEAA8" w14:textId="77777777" w:rsidR="00B35512" w:rsidRDefault="00B35512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A14DD" w14:textId="77777777" w:rsidR="00B35512" w:rsidRDefault="00B35512" w:rsidP="00D70873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14:paraId="4B8F0FFE" w14:textId="77777777" w:rsidR="00B35512" w:rsidRPr="00BE4B03" w:rsidRDefault="00B35512" w:rsidP="00BE4B0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77F33" w:rsidRPr="00BE4B03" w14:paraId="015CAFBB" w14:textId="77777777" w:rsidTr="00B35512">
        <w:trPr>
          <w:trHeight w:val="567"/>
          <w:jc w:val="center"/>
        </w:trPr>
        <w:tc>
          <w:tcPr>
            <w:tcW w:w="9062" w:type="dxa"/>
            <w:gridSpan w:val="3"/>
            <w:tcBorders>
              <w:top w:val="nil"/>
            </w:tcBorders>
            <w:shd w:val="clear" w:color="auto" w:fill="A6A6A6" w:themeFill="background1" w:themeFillShade="A6"/>
          </w:tcPr>
          <w:p w14:paraId="4015048F" w14:textId="48E976A7" w:rsidR="00E77F33" w:rsidRPr="00BE4B03" w:rsidRDefault="00E77F33" w:rsidP="00E77F33">
            <w:pPr>
              <w:spacing w:line="240" w:lineRule="auto"/>
              <w:jc w:val="both"/>
              <w:rPr>
                <w:rFonts w:ascii="Arial" w:hAnsi="Arial" w:cs="Arial"/>
                <w:szCs w:val="24"/>
              </w:rPr>
            </w:pPr>
            <w:r w:rsidRPr="00E77F33">
              <w:rPr>
                <w:rFonts w:ascii="Arial" w:hAnsi="Arial" w:cs="Arial"/>
                <w:b/>
                <w:szCs w:val="24"/>
              </w:rPr>
              <w:t>Los 3 Hygienesets</w:t>
            </w:r>
          </w:p>
        </w:tc>
      </w:tr>
      <w:tr w:rsidR="00E77F33" w:rsidRPr="00BE4B03" w14:paraId="53E00CC5" w14:textId="77777777" w:rsidTr="00E77F33">
        <w:trPr>
          <w:trHeight w:val="567"/>
          <w:jc w:val="center"/>
        </w:trPr>
        <w:tc>
          <w:tcPr>
            <w:tcW w:w="1163" w:type="dxa"/>
            <w:shd w:val="clear" w:color="auto" w:fill="D9D9D9" w:themeFill="background1" w:themeFillShade="D9"/>
          </w:tcPr>
          <w:p w14:paraId="3EF97500" w14:textId="4DC7937B" w:rsidR="00E77F33" w:rsidRDefault="00E77F33" w:rsidP="00E77F3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Position</w:t>
            </w:r>
          </w:p>
        </w:tc>
        <w:tc>
          <w:tcPr>
            <w:tcW w:w="7479" w:type="dxa"/>
            <w:shd w:val="clear" w:color="auto" w:fill="D9D9D9" w:themeFill="background1" w:themeFillShade="D9"/>
          </w:tcPr>
          <w:p w14:paraId="030A4BB5" w14:textId="7C71A541" w:rsidR="00E77F33" w:rsidRDefault="00E77F33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Beschreibung</w:t>
            </w:r>
          </w:p>
        </w:tc>
        <w:tc>
          <w:tcPr>
            <w:tcW w:w="420" w:type="dxa"/>
            <w:shd w:val="clear" w:color="auto" w:fill="D9D9D9" w:themeFill="background1" w:themeFillShade="D9"/>
          </w:tcPr>
          <w:p w14:paraId="3D0715E7" w14:textId="77777777" w:rsidR="00E77F33" w:rsidRPr="00BE4B03" w:rsidRDefault="00E77F33" w:rsidP="00E77F3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77F33" w:rsidRPr="00BE4B03" w14:paraId="19D5777C" w14:textId="77777777" w:rsidTr="003D0CD5">
        <w:trPr>
          <w:trHeight w:val="567"/>
          <w:jc w:val="center"/>
        </w:trPr>
        <w:tc>
          <w:tcPr>
            <w:tcW w:w="1163" w:type="dxa"/>
          </w:tcPr>
          <w:p w14:paraId="2A153793" w14:textId="40E95643" w:rsidR="00E77F33" w:rsidRDefault="00E77F33" w:rsidP="00E77F3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14:paraId="065599D3" w14:textId="5ACBBB99" w:rsidR="00E77F33" w:rsidRDefault="00E77F33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3600</w:t>
            </w:r>
            <w:r w:rsidRPr="00406EAC">
              <w:rPr>
                <w:rFonts w:ascii="Arial" w:hAnsi="Arial" w:cs="Arial"/>
                <w:szCs w:val="24"/>
              </w:rPr>
              <w:t xml:space="preserve"> Hygienesets</w:t>
            </w:r>
            <w:r>
              <w:rPr>
                <w:rFonts w:ascii="Arial" w:hAnsi="Arial" w:cs="Arial"/>
                <w:szCs w:val="24"/>
              </w:rPr>
              <w:t xml:space="preserve"> zur Körperreinigung für ca. einen Tag</w:t>
            </w:r>
            <w:r w:rsidR="00E92F9A">
              <w:rPr>
                <w:rFonts w:ascii="Arial" w:hAnsi="Arial" w:cs="Arial"/>
                <w:szCs w:val="24"/>
              </w:rPr>
              <w:t>.</w:t>
            </w:r>
            <w:r w:rsidRPr="00406EAC">
              <w:rPr>
                <w:rFonts w:ascii="Arial" w:hAnsi="Arial" w:cs="Arial"/>
                <w:szCs w:val="24"/>
              </w:rPr>
              <w:t xml:space="preserve"> </w:t>
            </w:r>
          </w:p>
          <w:p w14:paraId="1BACF196" w14:textId="064A402F" w:rsidR="00E77F33" w:rsidRDefault="00E77F33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Folgendes muss mindestens enthalten sein: </w:t>
            </w:r>
          </w:p>
          <w:p w14:paraId="22948B66" w14:textId="2E1C0E4E" w:rsidR="00E77F33" w:rsidRDefault="00E77F33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- Mind. 10 – </w:t>
            </w:r>
            <w:r w:rsidR="00CB54C1">
              <w:rPr>
                <w:rFonts w:ascii="Arial" w:hAnsi="Arial" w:cs="Arial"/>
                <w:szCs w:val="24"/>
              </w:rPr>
              <w:t xml:space="preserve">max. </w:t>
            </w:r>
            <w:r>
              <w:rPr>
                <w:rFonts w:ascii="Arial" w:hAnsi="Arial" w:cs="Arial"/>
                <w:szCs w:val="24"/>
              </w:rPr>
              <w:t>20 g Seife</w:t>
            </w:r>
          </w:p>
          <w:p w14:paraId="5DD8844D" w14:textId="23A5EE8D" w:rsidR="00E77F33" w:rsidRDefault="00E77F33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- Mind. 30 – max. 50 ml </w:t>
            </w:r>
            <w:r w:rsidRPr="00406EAC">
              <w:rPr>
                <w:rFonts w:ascii="Arial" w:hAnsi="Arial" w:cs="Arial"/>
                <w:szCs w:val="24"/>
              </w:rPr>
              <w:t xml:space="preserve">Duschgel </w:t>
            </w:r>
          </w:p>
          <w:p w14:paraId="1ADAD256" w14:textId="497E7EAE" w:rsidR="00E77F33" w:rsidRDefault="00E77F33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 Mind. 30 – max. 50 ml</w:t>
            </w:r>
            <w:r w:rsidRPr="00406EAC">
              <w:rPr>
                <w:rFonts w:ascii="Arial" w:hAnsi="Arial" w:cs="Arial"/>
                <w:szCs w:val="24"/>
              </w:rPr>
              <w:t xml:space="preserve"> Shampoo </w:t>
            </w:r>
          </w:p>
          <w:p w14:paraId="1176BA2C" w14:textId="28E30032" w:rsidR="00E77F33" w:rsidRDefault="00E77F33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 Mind. 30 – max. 50 ml</w:t>
            </w:r>
            <w:r w:rsidRPr="00406EAC">
              <w:rPr>
                <w:rFonts w:ascii="Arial" w:hAnsi="Arial" w:cs="Arial"/>
                <w:szCs w:val="24"/>
              </w:rPr>
              <w:t xml:space="preserve"> Body Lotio</w:t>
            </w:r>
            <w:r>
              <w:rPr>
                <w:rFonts w:ascii="Arial" w:hAnsi="Arial" w:cs="Arial"/>
                <w:szCs w:val="24"/>
              </w:rPr>
              <w:t>n</w:t>
            </w:r>
            <w:r w:rsidRPr="00406EAC">
              <w:rPr>
                <w:rFonts w:ascii="Arial" w:hAnsi="Arial" w:cs="Arial"/>
                <w:szCs w:val="24"/>
              </w:rPr>
              <w:t xml:space="preserve"> </w:t>
            </w:r>
          </w:p>
          <w:p w14:paraId="226D9308" w14:textId="0641A896" w:rsidR="00E77F33" w:rsidRDefault="00E77F33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- Mind. 6 – max. 10 g </w:t>
            </w:r>
            <w:r w:rsidRPr="00406EAC">
              <w:rPr>
                <w:rFonts w:ascii="Arial" w:hAnsi="Arial" w:cs="Arial"/>
                <w:szCs w:val="24"/>
              </w:rPr>
              <w:t xml:space="preserve">Zahnpasta </w:t>
            </w:r>
          </w:p>
          <w:p w14:paraId="00F70A49" w14:textId="342699A2" w:rsidR="00E77F33" w:rsidRDefault="00E77F33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Zahnbürste</w:t>
            </w:r>
          </w:p>
          <w:p w14:paraId="04749303" w14:textId="7238C2A4" w:rsidR="00153192" w:rsidRDefault="00E77F33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Kleines </w:t>
            </w:r>
            <w:r w:rsidRPr="00406EAC">
              <w:rPr>
                <w:rFonts w:ascii="Arial" w:hAnsi="Arial" w:cs="Arial"/>
                <w:szCs w:val="24"/>
              </w:rPr>
              <w:t xml:space="preserve">Handtuch </w:t>
            </w:r>
            <w:r>
              <w:rPr>
                <w:rFonts w:ascii="Arial" w:hAnsi="Arial" w:cs="Arial"/>
                <w:szCs w:val="24"/>
              </w:rPr>
              <w:t>(Ca. 30</w:t>
            </w:r>
            <w:r w:rsidR="00CB54C1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x</w:t>
            </w:r>
            <w:r w:rsidR="00CB54C1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30 cm)</w:t>
            </w:r>
          </w:p>
          <w:p w14:paraId="1E1D768D" w14:textId="77777777" w:rsidR="00153192" w:rsidRDefault="00153192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E9414F" w14:textId="77777777" w:rsidR="00153192" w:rsidRDefault="00153192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</w:t>
            </w:r>
            <w:r w:rsidR="00CC79C4">
              <w:rPr>
                <w:rFonts w:ascii="Arial" w:hAnsi="Arial" w:cs="Arial"/>
                <w:szCs w:val="24"/>
              </w:rPr>
              <w:t xml:space="preserve">er Inhalt der einzelnen </w:t>
            </w:r>
            <w:r>
              <w:rPr>
                <w:rFonts w:ascii="Arial" w:hAnsi="Arial" w:cs="Arial"/>
                <w:szCs w:val="24"/>
              </w:rPr>
              <w:t>Sets m</w:t>
            </w:r>
            <w:r w:rsidR="00CC79C4">
              <w:rPr>
                <w:rFonts w:ascii="Arial" w:hAnsi="Arial" w:cs="Arial"/>
                <w:szCs w:val="24"/>
              </w:rPr>
              <w:t>uss</w:t>
            </w:r>
            <w:r>
              <w:rPr>
                <w:rFonts w:ascii="Arial" w:hAnsi="Arial" w:cs="Arial"/>
                <w:szCs w:val="24"/>
              </w:rPr>
              <w:t xml:space="preserve"> in </w:t>
            </w:r>
            <w:r w:rsidR="00CC79C4">
              <w:rPr>
                <w:rFonts w:ascii="Arial" w:hAnsi="Arial" w:cs="Arial"/>
                <w:szCs w:val="24"/>
              </w:rPr>
              <w:t>einem</w:t>
            </w:r>
            <w:r>
              <w:rPr>
                <w:rFonts w:ascii="Arial" w:hAnsi="Arial" w:cs="Arial"/>
                <w:szCs w:val="24"/>
              </w:rPr>
              <w:t xml:space="preserve"> Etui/Beutel mit einem Packmaß von ca. 18 x 5 x 13 cm geliefert werden.</w:t>
            </w:r>
          </w:p>
          <w:p w14:paraId="0B01C65E" w14:textId="136D1829" w:rsidR="00CC79C4" w:rsidRDefault="00CC79C4" w:rsidP="00E77F33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20" w:type="dxa"/>
          </w:tcPr>
          <w:p w14:paraId="5E23ADF5" w14:textId="77777777" w:rsidR="00E77F33" w:rsidRPr="00BE4B03" w:rsidRDefault="00E77F33" w:rsidP="00E77F33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7B6D7BBB" w14:textId="77777777" w:rsidR="002B4C0F" w:rsidRDefault="002B4C0F" w:rsidP="00A94A30">
      <w:pPr>
        <w:rPr>
          <w:rFonts w:ascii="Arial" w:hAnsi="Arial" w:cs="Arial"/>
          <w:szCs w:val="24"/>
        </w:rPr>
      </w:pPr>
    </w:p>
    <w:p w14:paraId="12DAD6A6" w14:textId="068FF8F4" w:rsidR="003E4AB6" w:rsidRDefault="003E4AB6" w:rsidP="00A94A3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Bei ca. Angaben wird eine Abweichung von +/- 10% toleriert.</w:t>
      </w:r>
      <w:r w:rsidR="00E77F33">
        <w:rPr>
          <w:rFonts w:ascii="Arial" w:hAnsi="Arial" w:cs="Arial"/>
          <w:szCs w:val="24"/>
        </w:rPr>
        <w:t xml:space="preserve"> </w:t>
      </w:r>
    </w:p>
    <w:p w14:paraId="361654FA" w14:textId="77777777" w:rsidR="003E4AB6" w:rsidRDefault="003E4AB6" w:rsidP="00A94A30">
      <w:pPr>
        <w:rPr>
          <w:rFonts w:ascii="Arial" w:hAnsi="Arial" w:cs="Arial"/>
          <w:szCs w:val="24"/>
        </w:rPr>
      </w:pPr>
    </w:p>
    <w:p w14:paraId="16454E45" w14:textId="6DC0416F" w:rsidR="00F832AC" w:rsidRDefault="003D0CD5" w:rsidP="00A94A3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Die Lieferung </w:t>
      </w:r>
      <w:r w:rsidR="0081020E">
        <w:rPr>
          <w:rFonts w:ascii="Arial" w:hAnsi="Arial" w:cs="Arial"/>
          <w:szCs w:val="24"/>
        </w:rPr>
        <w:t>kann in mehreren Tranchen erfolgen. Sie m</w:t>
      </w:r>
      <w:r>
        <w:rPr>
          <w:rFonts w:ascii="Arial" w:hAnsi="Arial" w:cs="Arial"/>
          <w:szCs w:val="24"/>
        </w:rPr>
        <w:t>uss</w:t>
      </w:r>
      <w:r w:rsidR="00F44EBB">
        <w:rPr>
          <w:rFonts w:ascii="Arial" w:hAnsi="Arial" w:cs="Arial"/>
          <w:szCs w:val="24"/>
        </w:rPr>
        <w:t xml:space="preserve"> im Preis enthalten sein und </w:t>
      </w:r>
      <w:r>
        <w:rPr>
          <w:rFonts w:ascii="Arial" w:hAnsi="Arial" w:cs="Arial"/>
          <w:szCs w:val="24"/>
        </w:rPr>
        <w:t>mit</w:t>
      </w:r>
      <w:r w:rsidR="00DA71E2">
        <w:rPr>
          <w:rFonts w:ascii="Arial" w:hAnsi="Arial" w:cs="Arial"/>
          <w:szCs w:val="24"/>
        </w:rPr>
        <w:t xml:space="preserve"> telefonischer</w:t>
      </w:r>
      <w:r>
        <w:rPr>
          <w:rFonts w:ascii="Arial" w:hAnsi="Arial" w:cs="Arial"/>
          <w:szCs w:val="24"/>
        </w:rPr>
        <w:t xml:space="preserve"> Avisierung bis zum 3</w:t>
      </w:r>
      <w:r w:rsidR="00CB54C1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>.</w:t>
      </w:r>
      <w:r w:rsidR="00CB54C1">
        <w:rPr>
          <w:rFonts w:ascii="Arial" w:hAnsi="Arial" w:cs="Arial"/>
          <w:szCs w:val="24"/>
        </w:rPr>
        <w:t>10</w:t>
      </w:r>
      <w:r>
        <w:rPr>
          <w:rFonts w:ascii="Arial" w:hAnsi="Arial" w:cs="Arial"/>
          <w:szCs w:val="24"/>
        </w:rPr>
        <w:t xml:space="preserve">.2026 an </w:t>
      </w:r>
      <w:r w:rsidR="002B4C0F">
        <w:rPr>
          <w:rFonts w:ascii="Arial" w:hAnsi="Arial" w:cs="Arial"/>
          <w:szCs w:val="24"/>
        </w:rPr>
        <w:t xml:space="preserve">den Kreis Borken </w:t>
      </w:r>
      <w:r>
        <w:rPr>
          <w:rFonts w:ascii="Arial" w:hAnsi="Arial" w:cs="Arial"/>
          <w:szCs w:val="24"/>
        </w:rPr>
        <w:t>erfolgen:</w:t>
      </w:r>
    </w:p>
    <w:p w14:paraId="607A7339" w14:textId="77777777" w:rsidR="003D0CD5" w:rsidRDefault="003D0CD5" w:rsidP="00A94A30">
      <w:pPr>
        <w:rPr>
          <w:rFonts w:ascii="Arial" w:hAnsi="Arial" w:cs="Arial"/>
          <w:szCs w:val="24"/>
        </w:rPr>
      </w:pPr>
    </w:p>
    <w:p w14:paraId="7BD86EED" w14:textId="60D168A4" w:rsidR="00897CAF" w:rsidRDefault="003D0CD5" w:rsidP="00A94A3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Kreis Borken</w:t>
      </w:r>
    </w:p>
    <w:p w14:paraId="3F8B73B6" w14:textId="01593FB2" w:rsidR="003D0CD5" w:rsidRDefault="003D0CD5" w:rsidP="00A94A3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Fachbereich Sicherheit und Ordnung</w:t>
      </w:r>
    </w:p>
    <w:p w14:paraId="38FACCD7" w14:textId="53EAB66D" w:rsidR="003D0CD5" w:rsidRDefault="003D0CD5" w:rsidP="00A94A3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46325 Borken</w:t>
      </w:r>
    </w:p>
    <w:p w14:paraId="4583642B" w14:textId="77777777" w:rsidR="00DC7B00" w:rsidRDefault="00DC7B00" w:rsidP="00DC7B00">
      <w:pPr>
        <w:spacing w:line="240" w:lineRule="auto"/>
        <w:jc w:val="both"/>
        <w:rPr>
          <w:rFonts w:ascii="Arial" w:hAnsi="Arial" w:cs="Arial"/>
        </w:rPr>
      </w:pPr>
    </w:p>
    <w:p w14:paraId="28583822" w14:textId="77777777" w:rsidR="00897CAF" w:rsidRPr="00897CAF" w:rsidRDefault="00897CAF" w:rsidP="00897CAF">
      <w:pPr>
        <w:jc w:val="both"/>
        <w:rPr>
          <w:rFonts w:ascii="Arial" w:hAnsi="Arial" w:cs="Arial"/>
        </w:rPr>
      </w:pPr>
    </w:p>
    <w:sectPr w:rsidR="00897CAF" w:rsidRPr="00897CAF" w:rsidSect="00730475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DFE33" w14:textId="77777777" w:rsidR="001931EA" w:rsidRDefault="001931EA" w:rsidP="00CD07C0">
      <w:r>
        <w:separator/>
      </w:r>
    </w:p>
  </w:endnote>
  <w:endnote w:type="continuationSeparator" w:id="0">
    <w:p w14:paraId="7304E7F9" w14:textId="77777777" w:rsidR="001931EA" w:rsidRDefault="001931EA" w:rsidP="00CD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5753423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1E4620" w14:textId="77777777" w:rsidR="00897CAF" w:rsidRDefault="00897CAF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C654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C654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674E216" w14:textId="77777777" w:rsidR="00897CAF" w:rsidRDefault="00897CA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FACC6" w14:textId="77777777" w:rsidR="001931EA" w:rsidRDefault="001931EA" w:rsidP="00CD07C0">
      <w:r>
        <w:separator/>
      </w:r>
    </w:p>
  </w:footnote>
  <w:footnote w:type="continuationSeparator" w:id="0">
    <w:p w14:paraId="3DB23BF1" w14:textId="77777777" w:rsidR="001931EA" w:rsidRDefault="001931EA" w:rsidP="00CD0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10E79" w14:textId="77777777" w:rsidR="00CD07C0" w:rsidRPr="006B1F0F" w:rsidRDefault="00CD07C0" w:rsidP="00CD07C0">
    <w:pPr>
      <w:pStyle w:val="Seiteninfo"/>
      <w:jc w:val="center"/>
    </w:pPr>
    <w:r w:rsidRPr="006B1F0F">
      <w:rPr>
        <w:rFonts w:ascii="Arial" w:hAnsi="Arial" w:cs="Arial"/>
        <w:sz w:val="20"/>
      </w:rPr>
      <w:tab/>
    </w:r>
    <w:r w:rsidRPr="006B1F0F">
      <w:t xml:space="preserve">Seite </w:t>
    </w:r>
    <w:r w:rsidR="00143033">
      <w:fldChar w:fldCharType="begin"/>
    </w:r>
    <w:r w:rsidR="00143033">
      <w:instrText xml:space="preserve"> PAGE </w:instrText>
    </w:r>
    <w:r w:rsidR="00143033">
      <w:fldChar w:fldCharType="separate"/>
    </w:r>
    <w:r w:rsidR="00BC6544">
      <w:rPr>
        <w:noProof/>
      </w:rPr>
      <w:t>1</w:t>
    </w:r>
    <w:r w:rsidR="00143033">
      <w:rPr>
        <w:noProof/>
      </w:rPr>
      <w:fldChar w:fldCharType="end"/>
    </w:r>
    <w:r w:rsidRPr="006B1F0F">
      <w:t xml:space="preserve"> von </w:t>
    </w:r>
    <w:fldSimple w:instr=" NUMPAGES ">
      <w:r w:rsidR="00BC6544">
        <w:rPr>
          <w:noProof/>
        </w:rPr>
        <w:t>1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DA8A4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8367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2A5EA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CE5F9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76F8A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00303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BA290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6D29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F2AF4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C686C8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5F3915"/>
    <w:multiLevelType w:val="multilevel"/>
    <w:tmpl w:val="12E4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3B40A3"/>
    <w:multiLevelType w:val="multilevel"/>
    <w:tmpl w:val="FF84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55883"/>
    <w:multiLevelType w:val="multilevel"/>
    <w:tmpl w:val="D748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956025"/>
    <w:multiLevelType w:val="hybridMultilevel"/>
    <w:tmpl w:val="A5F8CB6C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65C09"/>
    <w:multiLevelType w:val="multilevel"/>
    <w:tmpl w:val="206A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FA6A2C"/>
    <w:multiLevelType w:val="multilevel"/>
    <w:tmpl w:val="B78E7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4859766">
    <w:abstractNumId w:val="9"/>
  </w:num>
  <w:num w:numId="2" w16cid:durableId="1905069389">
    <w:abstractNumId w:val="7"/>
  </w:num>
  <w:num w:numId="3" w16cid:durableId="1159807016">
    <w:abstractNumId w:val="6"/>
  </w:num>
  <w:num w:numId="4" w16cid:durableId="1169902826">
    <w:abstractNumId w:val="5"/>
  </w:num>
  <w:num w:numId="5" w16cid:durableId="1462728724">
    <w:abstractNumId w:val="4"/>
  </w:num>
  <w:num w:numId="6" w16cid:durableId="79184705">
    <w:abstractNumId w:val="8"/>
  </w:num>
  <w:num w:numId="7" w16cid:durableId="553392317">
    <w:abstractNumId w:val="3"/>
  </w:num>
  <w:num w:numId="8" w16cid:durableId="43869673">
    <w:abstractNumId w:val="2"/>
  </w:num>
  <w:num w:numId="9" w16cid:durableId="1034232993">
    <w:abstractNumId w:val="1"/>
  </w:num>
  <w:num w:numId="10" w16cid:durableId="1370032841">
    <w:abstractNumId w:val="0"/>
  </w:num>
  <w:num w:numId="11" w16cid:durableId="253327235">
    <w:abstractNumId w:val="13"/>
  </w:num>
  <w:num w:numId="12" w16cid:durableId="2015182055">
    <w:abstractNumId w:val="15"/>
  </w:num>
  <w:num w:numId="13" w16cid:durableId="199129008">
    <w:abstractNumId w:val="12"/>
  </w:num>
  <w:num w:numId="14" w16cid:durableId="932979150">
    <w:abstractNumId w:val="14"/>
  </w:num>
  <w:num w:numId="15" w16cid:durableId="1065491451">
    <w:abstractNumId w:val="10"/>
  </w:num>
  <w:num w:numId="16" w16cid:durableId="12807932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917"/>
    <w:rsid w:val="00064F78"/>
    <w:rsid w:val="0007176B"/>
    <w:rsid w:val="00080195"/>
    <w:rsid w:val="00095E0C"/>
    <w:rsid w:val="000C7497"/>
    <w:rsid w:val="000F2BD1"/>
    <w:rsid w:val="00102FE0"/>
    <w:rsid w:val="00104855"/>
    <w:rsid w:val="00143033"/>
    <w:rsid w:val="00153192"/>
    <w:rsid w:val="00166354"/>
    <w:rsid w:val="001931EA"/>
    <w:rsid w:val="001B4550"/>
    <w:rsid w:val="001D3519"/>
    <w:rsid w:val="001D6E26"/>
    <w:rsid w:val="00200DA0"/>
    <w:rsid w:val="002B4C0F"/>
    <w:rsid w:val="002C324B"/>
    <w:rsid w:val="002D4B5B"/>
    <w:rsid w:val="0033571B"/>
    <w:rsid w:val="003616BC"/>
    <w:rsid w:val="003B71FE"/>
    <w:rsid w:val="003B75CD"/>
    <w:rsid w:val="003D0CD5"/>
    <w:rsid w:val="003D36F5"/>
    <w:rsid w:val="003D575D"/>
    <w:rsid w:val="003E1168"/>
    <w:rsid w:val="003E3BFE"/>
    <w:rsid w:val="003E4AB6"/>
    <w:rsid w:val="00406EAC"/>
    <w:rsid w:val="0041228C"/>
    <w:rsid w:val="004177AE"/>
    <w:rsid w:val="00421CA8"/>
    <w:rsid w:val="00426925"/>
    <w:rsid w:val="00453402"/>
    <w:rsid w:val="004911FF"/>
    <w:rsid w:val="004A00A2"/>
    <w:rsid w:val="004D4C3A"/>
    <w:rsid w:val="00503EAD"/>
    <w:rsid w:val="00516CCB"/>
    <w:rsid w:val="00547BA3"/>
    <w:rsid w:val="00586378"/>
    <w:rsid w:val="005935B0"/>
    <w:rsid w:val="005E1A50"/>
    <w:rsid w:val="005E60AE"/>
    <w:rsid w:val="005F166C"/>
    <w:rsid w:val="0065345F"/>
    <w:rsid w:val="0066382F"/>
    <w:rsid w:val="006A1E75"/>
    <w:rsid w:val="006E0614"/>
    <w:rsid w:val="007103AE"/>
    <w:rsid w:val="00726420"/>
    <w:rsid w:val="00730475"/>
    <w:rsid w:val="00744AC5"/>
    <w:rsid w:val="00782788"/>
    <w:rsid w:val="00787DAA"/>
    <w:rsid w:val="007A6D95"/>
    <w:rsid w:val="007B2B8B"/>
    <w:rsid w:val="007B54D6"/>
    <w:rsid w:val="007D1CAA"/>
    <w:rsid w:val="00803A65"/>
    <w:rsid w:val="00807998"/>
    <w:rsid w:val="0081020E"/>
    <w:rsid w:val="00812A11"/>
    <w:rsid w:val="00835372"/>
    <w:rsid w:val="008459BE"/>
    <w:rsid w:val="00881917"/>
    <w:rsid w:val="00897CAF"/>
    <w:rsid w:val="008A55AE"/>
    <w:rsid w:val="008B0DC5"/>
    <w:rsid w:val="008B66B7"/>
    <w:rsid w:val="008C08F7"/>
    <w:rsid w:val="008D2FED"/>
    <w:rsid w:val="008E5FEE"/>
    <w:rsid w:val="00906D1D"/>
    <w:rsid w:val="009258E4"/>
    <w:rsid w:val="0092600F"/>
    <w:rsid w:val="00940B40"/>
    <w:rsid w:val="00941A36"/>
    <w:rsid w:val="00955F78"/>
    <w:rsid w:val="009A45ED"/>
    <w:rsid w:val="009C2EA3"/>
    <w:rsid w:val="009F7055"/>
    <w:rsid w:val="00A06700"/>
    <w:rsid w:val="00A25DC1"/>
    <w:rsid w:val="00A51144"/>
    <w:rsid w:val="00A57443"/>
    <w:rsid w:val="00A61D59"/>
    <w:rsid w:val="00A7585F"/>
    <w:rsid w:val="00A94A30"/>
    <w:rsid w:val="00AD58EA"/>
    <w:rsid w:val="00AD6A29"/>
    <w:rsid w:val="00B33D4D"/>
    <w:rsid w:val="00B35512"/>
    <w:rsid w:val="00B47885"/>
    <w:rsid w:val="00B51528"/>
    <w:rsid w:val="00B76A0B"/>
    <w:rsid w:val="00BA66FD"/>
    <w:rsid w:val="00BC6544"/>
    <w:rsid w:val="00BD6C9C"/>
    <w:rsid w:val="00BE4B03"/>
    <w:rsid w:val="00BF18B4"/>
    <w:rsid w:val="00C2724A"/>
    <w:rsid w:val="00C41D33"/>
    <w:rsid w:val="00C438A9"/>
    <w:rsid w:val="00C75709"/>
    <w:rsid w:val="00C96509"/>
    <w:rsid w:val="00CA1B31"/>
    <w:rsid w:val="00CA57EA"/>
    <w:rsid w:val="00CB54C1"/>
    <w:rsid w:val="00CC79C4"/>
    <w:rsid w:val="00CD07C0"/>
    <w:rsid w:val="00CE0318"/>
    <w:rsid w:val="00CE6F5C"/>
    <w:rsid w:val="00D0275A"/>
    <w:rsid w:val="00D148F7"/>
    <w:rsid w:val="00D46CA5"/>
    <w:rsid w:val="00D70873"/>
    <w:rsid w:val="00D71F1B"/>
    <w:rsid w:val="00DA71E2"/>
    <w:rsid w:val="00DC5D6C"/>
    <w:rsid w:val="00DC7B00"/>
    <w:rsid w:val="00DF0CE8"/>
    <w:rsid w:val="00E22A25"/>
    <w:rsid w:val="00E26F84"/>
    <w:rsid w:val="00E4045B"/>
    <w:rsid w:val="00E77F33"/>
    <w:rsid w:val="00E8112D"/>
    <w:rsid w:val="00E92F9A"/>
    <w:rsid w:val="00EB509E"/>
    <w:rsid w:val="00F44EBB"/>
    <w:rsid w:val="00F71680"/>
    <w:rsid w:val="00F832AC"/>
    <w:rsid w:val="00FC0713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13ABB0"/>
  <w15:docId w15:val="{A16AA03C-EE67-4396-A81D-89F70C412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E4B03"/>
    <w:pPr>
      <w:spacing w:line="260" w:lineRule="exact"/>
    </w:pPr>
    <w:rPr>
      <w:rFonts w:ascii="Tms Rmn" w:hAnsi="Tms Rmn"/>
      <w:sz w:val="24"/>
    </w:rPr>
  </w:style>
  <w:style w:type="paragraph" w:styleId="berschrift1">
    <w:name w:val="heading 1"/>
    <w:basedOn w:val="Standard"/>
    <w:next w:val="Standard"/>
    <w:qFormat/>
    <w:rsid w:val="0073047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730475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730475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2FED"/>
    <w:pPr>
      <w:keepNext/>
      <w:keepLines/>
      <w:spacing w:before="20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575D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575D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575D"/>
    <w:pPr>
      <w:keepNext/>
      <w:keepLines/>
      <w:spacing w:before="20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575D"/>
    <w:pPr>
      <w:keepNext/>
      <w:keepLines/>
      <w:spacing w:before="20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575D"/>
    <w:pPr>
      <w:keepNext/>
      <w:keepLines/>
      <w:spacing w:before="20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730475"/>
    <w:pPr>
      <w:tabs>
        <w:tab w:val="center" w:pos="4536"/>
        <w:tab w:val="right" w:pos="9072"/>
      </w:tabs>
      <w:spacing w:line="240" w:lineRule="auto"/>
    </w:pPr>
    <w:rPr>
      <w:rFonts w:ascii="Times New Roman" w:hAnsi="Times New Roman"/>
      <w:szCs w:val="24"/>
    </w:rPr>
  </w:style>
  <w:style w:type="paragraph" w:styleId="Kopfzeile">
    <w:name w:val="header"/>
    <w:basedOn w:val="Standard"/>
    <w:semiHidden/>
    <w:rsid w:val="00730475"/>
    <w:pPr>
      <w:tabs>
        <w:tab w:val="center" w:pos="4536"/>
        <w:tab w:val="right" w:pos="9072"/>
      </w:tabs>
      <w:spacing w:line="240" w:lineRule="auto"/>
    </w:pPr>
    <w:rPr>
      <w:rFonts w:ascii="Times New Roman" w:hAnsi="Times New Roman"/>
      <w:szCs w:val="24"/>
    </w:rPr>
  </w:style>
  <w:style w:type="paragraph" w:styleId="Textkrper2">
    <w:name w:val="Body Text 2"/>
    <w:basedOn w:val="Standard"/>
    <w:semiHidden/>
    <w:rsid w:val="00730475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hAnsi="Arial" w:cs="Arial"/>
      <w:b/>
      <w:bCs/>
      <w:sz w:val="22"/>
      <w:u w:val="single"/>
    </w:rPr>
  </w:style>
  <w:style w:type="paragraph" w:styleId="Textkrper3">
    <w:name w:val="Body Text 3"/>
    <w:basedOn w:val="Standard"/>
    <w:semiHidden/>
    <w:rsid w:val="00730475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 w:cs="Arial"/>
      <w:b/>
      <w:sz w:val="19"/>
    </w:rPr>
  </w:style>
  <w:style w:type="paragraph" w:customStyle="1" w:styleId="Seiteninfo">
    <w:name w:val="Seiten_info"/>
    <w:basedOn w:val="Standard"/>
    <w:rsid w:val="00CD07C0"/>
    <w:pPr>
      <w:spacing w:line="240" w:lineRule="auto"/>
    </w:pPr>
    <w:rPr>
      <w:rFonts w:ascii="Times New Roman" w:hAnsi="Times New Roman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3D575D"/>
    <w:pPr>
      <w:spacing w:line="240" w:lineRule="auto"/>
    </w:pPr>
    <w:rPr>
      <w:rFonts w:ascii="Times New Roman" w:hAnsi="Times New Roman"/>
      <w:i/>
      <w:iCs/>
      <w:color w:val="000000" w:themeColor="text1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3D575D"/>
    <w:rPr>
      <w:i/>
      <w:iCs/>
      <w:color w:val="000000" w:themeColor="text1"/>
      <w:sz w:val="24"/>
      <w:szCs w:val="24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character" w:customStyle="1" w:styleId="AnredeZchn">
    <w:name w:val="Anrede Zchn"/>
    <w:basedOn w:val="Absatz-Standardschriftart"/>
    <w:link w:val="Anrede"/>
    <w:uiPriority w:val="99"/>
    <w:semiHidden/>
    <w:rsid w:val="003D575D"/>
    <w:rPr>
      <w:sz w:val="24"/>
      <w:szCs w:val="24"/>
    </w:rPr>
  </w:style>
  <w:style w:type="paragraph" w:styleId="Aufzhlungszeichen">
    <w:name w:val="List Bullet"/>
    <w:basedOn w:val="Standard"/>
    <w:uiPriority w:val="99"/>
    <w:semiHidden/>
    <w:unhideWhenUsed/>
    <w:rsid w:val="003D575D"/>
    <w:pPr>
      <w:numPr>
        <w:numId w:val="1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Aufzhlungszeichen2">
    <w:name w:val="List Bullet 2"/>
    <w:basedOn w:val="Standard"/>
    <w:uiPriority w:val="99"/>
    <w:semiHidden/>
    <w:unhideWhenUsed/>
    <w:rsid w:val="003D575D"/>
    <w:pPr>
      <w:numPr>
        <w:numId w:val="2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Aufzhlungszeichen3">
    <w:name w:val="List Bullet 3"/>
    <w:basedOn w:val="Standard"/>
    <w:uiPriority w:val="99"/>
    <w:semiHidden/>
    <w:unhideWhenUsed/>
    <w:rsid w:val="003D575D"/>
    <w:pPr>
      <w:numPr>
        <w:numId w:val="3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Aufzhlungszeichen4">
    <w:name w:val="List Bullet 4"/>
    <w:basedOn w:val="Standard"/>
    <w:uiPriority w:val="99"/>
    <w:semiHidden/>
    <w:unhideWhenUsed/>
    <w:rsid w:val="003D575D"/>
    <w:pPr>
      <w:numPr>
        <w:numId w:val="4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Aufzhlungszeichen5">
    <w:name w:val="List Bullet 5"/>
    <w:basedOn w:val="Standard"/>
    <w:uiPriority w:val="99"/>
    <w:semiHidden/>
    <w:unhideWhenUsed/>
    <w:rsid w:val="003D575D"/>
    <w:pPr>
      <w:numPr>
        <w:numId w:val="5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3D575D"/>
    <w:pPr>
      <w:spacing w:after="200" w:line="240" w:lineRule="auto"/>
    </w:pPr>
    <w:rPr>
      <w:rFonts w:ascii="Times New Roman" w:hAnsi="Times New Roman"/>
      <w:b/>
      <w:bCs/>
      <w:color w:val="4F81BD" w:themeColor="accent1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3D575D"/>
    <w:rPr>
      <w:color w:val="800080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rsid w:val="003D575D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spacing w:line="240" w:lineRule="auto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</w:rPr>
  </w:style>
  <w:style w:type="character" w:styleId="Buchtitel">
    <w:name w:val="Book Title"/>
    <w:basedOn w:val="Absatz-Standardschriftart"/>
    <w:uiPriority w:val="33"/>
    <w:qFormat/>
    <w:rsid w:val="003D575D"/>
    <w:rPr>
      <w:b/>
      <w:bCs/>
      <w:smallCaps/>
      <w:spacing w:val="5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character" w:customStyle="1" w:styleId="DatumZchn">
    <w:name w:val="Datum Zchn"/>
    <w:basedOn w:val="Absatz-Standardschriftart"/>
    <w:link w:val="Datum"/>
    <w:uiPriority w:val="99"/>
    <w:semiHidden/>
    <w:rsid w:val="003D575D"/>
    <w:rPr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3D57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3D575D"/>
    <w:rPr>
      <w:rFonts w:ascii="Tahoma" w:hAnsi="Tahoma" w:cs="Tahoma"/>
      <w:sz w:val="16"/>
      <w:szCs w:val="16"/>
    </w:rPr>
  </w:style>
  <w:style w:type="table" w:styleId="DunkleListe">
    <w:name w:val="Dark List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D575D"/>
    <w:rPr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D575D"/>
  </w:style>
  <w:style w:type="character" w:styleId="Endnotenzeichen">
    <w:name w:val="endnote reference"/>
    <w:basedOn w:val="Absatz-Standardschriftart"/>
    <w:uiPriority w:val="99"/>
    <w:semiHidden/>
    <w:unhideWhenUsed/>
    <w:rsid w:val="003D575D"/>
    <w:rPr>
      <w:vertAlign w:val="superscript"/>
    </w:rPr>
  </w:style>
  <w:style w:type="table" w:styleId="FarbigeListe">
    <w:name w:val="Colorful List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chattierung">
    <w:name w:val="Colorful Shading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Fett">
    <w:name w:val="Strong"/>
    <w:basedOn w:val="Absatz-Standardschriftart"/>
    <w:uiPriority w:val="22"/>
    <w:qFormat/>
    <w:rsid w:val="003D575D"/>
    <w:rPr>
      <w:b/>
      <w:bCs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3D575D"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575D"/>
  </w:style>
  <w:style w:type="character" w:styleId="Funotenzeichen">
    <w:name w:val="footnote reference"/>
    <w:basedOn w:val="Absatz-Standardschriftart"/>
    <w:uiPriority w:val="99"/>
    <w:semiHidden/>
    <w:unhideWhenUsed/>
    <w:rsid w:val="003D575D"/>
    <w:rPr>
      <w:vertAlign w:val="superscript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D575D"/>
    <w:pPr>
      <w:spacing w:line="240" w:lineRule="auto"/>
      <w:ind w:left="4252"/>
    </w:pPr>
    <w:rPr>
      <w:rFonts w:ascii="Times New Roman" w:hAnsi="Times New Roman"/>
      <w:szCs w:val="24"/>
    </w:r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D575D"/>
    <w:rPr>
      <w:sz w:val="24"/>
      <w:szCs w:val="24"/>
    </w:rPr>
  </w:style>
  <w:style w:type="table" w:styleId="HelleListe">
    <w:name w:val="Light List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chattierung">
    <w:name w:val="Light Shading"/>
    <w:basedOn w:val="NormaleTabelle"/>
    <w:uiPriority w:val="60"/>
    <w:rsid w:val="003D575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3D575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3D575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3D575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3D575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3D575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3D575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sRaster">
    <w:name w:val="Light Grid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Hervorhebung">
    <w:name w:val="Emphasis"/>
    <w:basedOn w:val="Absatz-Standardschriftart"/>
    <w:uiPriority w:val="20"/>
    <w:qFormat/>
    <w:rsid w:val="003D575D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i/>
      <w:iCs/>
      <w:szCs w:val="24"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3D575D"/>
    <w:rPr>
      <w:i/>
      <w:iCs/>
      <w:sz w:val="24"/>
      <w:szCs w:val="24"/>
    </w:rPr>
  </w:style>
  <w:style w:type="character" w:styleId="HTMLAkronym">
    <w:name w:val="HTML Acronym"/>
    <w:basedOn w:val="Absatz-Standardschriftart"/>
    <w:uiPriority w:val="99"/>
    <w:semiHidden/>
    <w:unhideWhenUsed/>
    <w:rsid w:val="003D575D"/>
  </w:style>
  <w:style w:type="character" w:styleId="HTMLBeispiel">
    <w:name w:val="HTML Sample"/>
    <w:basedOn w:val="Absatz-Standardschriftart"/>
    <w:uiPriority w:val="99"/>
    <w:semiHidden/>
    <w:unhideWhenUsed/>
    <w:rsid w:val="003D575D"/>
    <w:rPr>
      <w:rFonts w:ascii="Consolas" w:hAnsi="Consolas"/>
      <w:sz w:val="24"/>
      <w:szCs w:val="24"/>
    </w:rPr>
  </w:style>
  <w:style w:type="character" w:styleId="HTMLCode">
    <w:name w:val="HTML Code"/>
    <w:basedOn w:val="Absatz-Standardschriftart"/>
    <w:uiPriority w:val="99"/>
    <w:semiHidden/>
    <w:unhideWhenUsed/>
    <w:rsid w:val="003D575D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3D575D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3D575D"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sid w:val="003D575D"/>
    <w:rPr>
      <w:rFonts w:ascii="Consolas" w:hAnsi="Consolas"/>
      <w:sz w:val="20"/>
      <w:szCs w:val="20"/>
    </w:rPr>
  </w:style>
  <w:style w:type="character" w:styleId="HTMLVariable">
    <w:name w:val="HTML Variable"/>
    <w:basedOn w:val="Absatz-Standardschriftart"/>
    <w:uiPriority w:val="99"/>
    <w:semiHidden/>
    <w:unhideWhenUsed/>
    <w:rsid w:val="003D575D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D575D"/>
    <w:pPr>
      <w:spacing w:line="240" w:lineRule="auto"/>
    </w:pPr>
    <w:rPr>
      <w:rFonts w:ascii="Consolas" w:hAnsi="Consolas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3D575D"/>
    <w:rPr>
      <w:rFonts w:ascii="Consolas" w:hAnsi="Consolas"/>
    </w:rPr>
  </w:style>
  <w:style w:type="character" w:styleId="HTMLZitat">
    <w:name w:val="HTML Cite"/>
    <w:basedOn w:val="Absatz-Standardschriftart"/>
    <w:uiPriority w:val="99"/>
    <w:semiHidden/>
    <w:unhideWhenUsed/>
    <w:rsid w:val="003D575D"/>
    <w:rPr>
      <w:i/>
      <w:iCs/>
    </w:rPr>
  </w:style>
  <w:style w:type="character" w:styleId="Hyperlink">
    <w:name w:val="Hyperlink"/>
    <w:basedOn w:val="Absatz-Standardschriftart"/>
    <w:uiPriority w:val="99"/>
    <w:semiHidden/>
    <w:unhideWhenUsed/>
    <w:rsid w:val="003D575D"/>
    <w:rPr>
      <w:color w:val="0000FF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240" w:hanging="240"/>
    </w:pPr>
    <w:rPr>
      <w:rFonts w:ascii="Times New Roman" w:hAnsi="Times New Roman"/>
      <w:szCs w:val="24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480" w:hanging="240"/>
    </w:pPr>
    <w:rPr>
      <w:rFonts w:ascii="Times New Roman" w:hAnsi="Times New Roman"/>
      <w:szCs w:val="24"/>
    </w:r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720" w:hanging="240"/>
    </w:pPr>
    <w:rPr>
      <w:rFonts w:ascii="Times New Roman" w:hAnsi="Times New Roman"/>
      <w:szCs w:val="24"/>
    </w:r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960" w:hanging="240"/>
    </w:pPr>
    <w:rPr>
      <w:rFonts w:ascii="Times New Roman" w:hAnsi="Times New Roman"/>
      <w:szCs w:val="24"/>
    </w:r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1200" w:hanging="240"/>
    </w:pPr>
    <w:rPr>
      <w:rFonts w:ascii="Times New Roman" w:hAnsi="Times New Roman"/>
      <w:szCs w:val="24"/>
    </w:r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1440" w:hanging="240"/>
    </w:pPr>
    <w:rPr>
      <w:rFonts w:ascii="Times New Roman" w:hAnsi="Times New Roman"/>
      <w:szCs w:val="24"/>
    </w:r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1680" w:hanging="240"/>
    </w:pPr>
    <w:rPr>
      <w:rFonts w:ascii="Times New Roman" w:hAnsi="Times New Roman"/>
      <w:szCs w:val="24"/>
    </w:r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1920" w:hanging="240"/>
    </w:pPr>
    <w:rPr>
      <w:rFonts w:ascii="Times New Roman" w:hAnsi="Times New Roman"/>
      <w:szCs w:val="24"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2160" w:hanging="240"/>
    </w:pPr>
    <w:rPr>
      <w:rFonts w:ascii="Times New Roman" w:hAnsi="Times New Roman"/>
      <w:szCs w:val="24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3D575D"/>
    <w:pPr>
      <w:spacing w:line="240" w:lineRule="auto"/>
    </w:pPr>
    <w:rPr>
      <w:rFonts w:asciiTheme="majorHAnsi" w:eastAsiaTheme="majorEastAsia" w:hAnsiTheme="majorHAnsi" w:cstheme="majorBidi"/>
      <w:b/>
      <w:bCs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D575D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IntensiveHervorhebung">
    <w:name w:val="Intense Emphasis"/>
    <w:basedOn w:val="Absatz-Standardschriftart"/>
    <w:uiPriority w:val="21"/>
    <w:qFormat/>
    <w:rsid w:val="003D575D"/>
    <w:rPr>
      <w:b/>
      <w:bCs/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qFormat/>
    <w:rsid w:val="003D575D"/>
    <w:rPr>
      <w:b/>
      <w:bCs/>
      <w:smallCaps/>
      <w:color w:val="C0504D" w:themeColor="accent2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103AE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szCs w:val="2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103AE"/>
    <w:rPr>
      <w:b/>
      <w:bCs/>
      <w:i/>
      <w:iCs/>
      <w:sz w:val="24"/>
      <w:szCs w:val="24"/>
    </w:rPr>
  </w:style>
  <w:style w:type="paragraph" w:styleId="KeinLeerraum">
    <w:name w:val="No Spacing"/>
    <w:uiPriority w:val="1"/>
    <w:qFormat/>
    <w:rsid w:val="003D575D"/>
    <w:rPr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D575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D57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D575D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D575D"/>
    <w:rPr>
      <w:sz w:val="16"/>
      <w:szCs w:val="16"/>
    </w:rPr>
  </w:style>
  <w:style w:type="paragraph" w:styleId="Liste">
    <w:name w:val="List"/>
    <w:basedOn w:val="Standard"/>
    <w:uiPriority w:val="99"/>
    <w:semiHidden/>
    <w:unhideWhenUsed/>
    <w:rsid w:val="003D575D"/>
    <w:pPr>
      <w:spacing w:line="240" w:lineRule="auto"/>
      <w:ind w:left="283" w:hanging="283"/>
      <w:contextualSpacing/>
    </w:pPr>
    <w:rPr>
      <w:rFonts w:ascii="Times New Roman" w:hAnsi="Times New Roman"/>
      <w:szCs w:val="24"/>
    </w:rPr>
  </w:style>
  <w:style w:type="paragraph" w:styleId="Liste2">
    <w:name w:val="List 2"/>
    <w:basedOn w:val="Standard"/>
    <w:uiPriority w:val="99"/>
    <w:semiHidden/>
    <w:unhideWhenUsed/>
    <w:rsid w:val="003D575D"/>
    <w:pPr>
      <w:spacing w:line="240" w:lineRule="auto"/>
      <w:ind w:left="566" w:hanging="283"/>
      <w:contextualSpacing/>
    </w:pPr>
    <w:rPr>
      <w:rFonts w:ascii="Times New Roman" w:hAnsi="Times New Roman"/>
      <w:szCs w:val="24"/>
    </w:rPr>
  </w:style>
  <w:style w:type="paragraph" w:styleId="Liste3">
    <w:name w:val="List 3"/>
    <w:basedOn w:val="Standard"/>
    <w:uiPriority w:val="99"/>
    <w:semiHidden/>
    <w:unhideWhenUsed/>
    <w:rsid w:val="003D575D"/>
    <w:pPr>
      <w:spacing w:line="240" w:lineRule="auto"/>
      <w:ind w:left="849" w:hanging="283"/>
      <w:contextualSpacing/>
    </w:pPr>
    <w:rPr>
      <w:rFonts w:ascii="Times New Roman" w:hAnsi="Times New Roman"/>
      <w:szCs w:val="24"/>
    </w:rPr>
  </w:style>
  <w:style w:type="paragraph" w:styleId="Liste4">
    <w:name w:val="List 4"/>
    <w:basedOn w:val="Standard"/>
    <w:uiPriority w:val="99"/>
    <w:semiHidden/>
    <w:unhideWhenUsed/>
    <w:rsid w:val="003D575D"/>
    <w:pPr>
      <w:spacing w:line="240" w:lineRule="auto"/>
      <w:ind w:left="1132" w:hanging="283"/>
      <w:contextualSpacing/>
    </w:pPr>
    <w:rPr>
      <w:rFonts w:ascii="Times New Roman" w:hAnsi="Times New Roman"/>
      <w:szCs w:val="24"/>
    </w:rPr>
  </w:style>
  <w:style w:type="paragraph" w:styleId="Liste5">
    <w:name w:val="List 5"/>
    <w:basedOn w:val="Standard"/>
    <w:uiPriority w:val="99"/>
    <w:semiHidden/>
    <w:unhideWhenUsed/>
    <w:rsid w:val="003D575D"/>
    <w:pPr>
      <w:spacing w:line="240" w:lineRule="auto"/>
      <w:ind w:left="1415" w:hanging="283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uiPriority w:val="34"/>
    <w:qFormat/>
    <w:rsid w:val="003D575D"/>
    <w:pPr>
      <w:spacing w:line="240" w:lineRule="auto"/>
      <w:ind w:left="720"/>
      <w:contextualSpacing/>
    </w:pPr>
    <w:rPr>
      <w:rFonts w:ascii="Times New Roman" w:hAnsi="Times New Roman"/>
      <w:szCs w:val="24"/>
    </w:rPr>
  </w:style>
  <w:style w:type="paragraph" w:styleId="Listenfortsetzung">
    <w:name w:val="List Continue"/>
    <w:basedOn w:val="Standard"/>
    <w:uiPriority w:val="99"/>
    <w:semiHidden/>
    <w:unhideWhenUsed/>
    <w:rsid w:val="003D575D"/>
    <w:pPr>
      <w:spacing w:after="120" w:line="240" w:lineRule="auto"/>
      <w:ind w:left="283"/>
      <w:contextualSpacing/>
    </w:pPr>
    <w:rPr>
      <w:rFonts w:ascii="Times New Roman" w:hAnsi="Times New Roman"/>
      <w:szCs w:val="24"/>
    </w:rPr>
  </w:style>
  <w:style w:type="paragraph" w:styleId="Listenfortsetzung2">
    <w:name w:val="List Continue 2"/>
    <w:basedOn w:val="Standard"/>
    <w:uiPriority w:val="99"/>
    <w:semiHidden/>
    <w:unhideWhenUsed/>
    <w:rsid w:val="003D575D"/>
    <w:pPr>
      <w:spacing w:after="120" w:line="240" w:lineRule="auto"/>
      <w:ind w:left="566"/>
      <w:contextualSpacing/>
    </w:pPr>
    <w:rPr>
      <w:rFonts w:ascii="Times New Roman" w:hAnsi="Times New Roman"/>
      <w:szCs w:val="24"/>
    </w:rPr>
  </w:style>
  <w:style w:type="paragraph" w:styleId="Listenfortsetzung3">
    <w:name w:val="List Continue 3"/>
    <w:basedOn w:val="Standard"/>
    <w:uiPriority w:val="99"/>
    <w:semiHidden/>
    <w:unhideWhenUsed/>
    <w:rsid w:val="003D575D"/>
    <w:pPr>
      <w:spacing w:after="120" w:line="240" w:lineRule="auto"/>
      <w:ind w:left="849"/>
      <w:contextualSpacing/>
    </w:pPr>
    <w:rPr>
      <w:rFonts w:ascii="Times New Roman" w:hAnsi="Times New Roman"/>
      <w:szCs w:val="24"/>
    </w:rPr>
  </w:style>
  <w:style w:type="paragraph" w:styleId="Listenfortsetzung4">
    <w:name w:val="List Continue 4"/>
    <w:basedOn w:val="Standard"/>
    <w:uiPriority w:val="99"/>
    <w:semiHidden/>
    <w:unhideWhenUsed/>
    <w:rsid w:val="003D575D"/>
    <w:pPr>
      <w:spacing w:after="120" w:line="240" w:lineRule="auto"/>
      <w:ind w:left="1132"/>
      <w:contextualSpacing/>
    </w:pPr>
    <w:rPr>
      <w:rFonts w:ascii="Times New Roman" w:hAnsi="Times New Roman"/>
      <w:szCs w:val="24"/>
    </w:rPr>
  </w:style>
  <w:style w:type="paragraph" w:styleId="Listenfortsetzung5">
    <w:name w:val="List Continue 5"/>
    <w:basedOn w:val="Standard"/>
    <w:uiPriority w:val="99"/>
    <w:semiHidden/>
    <w:unhideWhenUsed/>
    <w:rsid w:val="003D575D"/>
    <w:pPr>
      <w:spacing w:after="120" w:line="240" w:lineRule="auto"/>
      <w:ind w:left="1415"/>
      <w:contextualSpacing/>
    </w:pPr>
    <w:rPr>
      <w:rFonts w:ascii="Times New Roman" w:hAnsi="Times New Roman"/>
      <w:szCs w:val="24"/>
    </w:rPr>
  </w:style>
  <w:style w:type="paragraph" w:styleId="Listennummer">
    <w:name w:val="List Number"/>
    <w:basedOn w:val="Standard"/>
    <w:uiPriority w:val="99"/>
    <w:semiHidden/>
    <w:unhideWhenUsed/>
    <w:rsid w:val="003D575D"/>
    <w:pPr>
      <w:numPr>
        <w:numId w:val="6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nummer2">
    <w:name w:val="List Number 2"/>
    <w:basedOn w:val="Standard"/>
    <w:uiPriority w:val="99"/>
    <w:semiHidden/>
    <w:unhideWhenUsed/>
    <w:rsid w:val="003D575D"/>
    <w:pPr>
      <w:numPr>
        <w:numId w:val="7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nummer3">
    <w:name w:val="List Number 3"/>
    <w:basedOn w:val="Standard"/>
    <w:uiPriority w:val="99"/>
    <w:semiHidden/>
    <w:unhideWhenUsed/>
    <w:rsid w:val="003D575D"/>
    <w:pPr>
      <w:numPr>
        <w:numId w:val="8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nummer4">
    <w:name w:val="List Number 4"/>
    <w:basedOn w:val="Standard"/>
    <w:uiPriority w:val="99"/>
    <w:semiHidden/>
    <w:unhideWhenUsed/>
    <w:rsid w:val="003D575D"/>
    <w:pPr>
      <w:numPr>
        <w:numId w:val="9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nummer5">
    <w:name w:val="List Number 5"/>
    <w:basedOn w:val="Standard"/>
    <w:uiPriority w:val="99"/>
    <w:semiHidden/>
    <w:unhideWhenUsed/>
    <w:rsid w:val="003D575D"/>
    <w:pPr>
      <w:numPr>
        <w:numId w:val="10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paragraph" w:styleId="Makrotext">
    <w:name w:val="macro"/>
    <w:link w:val="MakrotextZchn"/>
    <w:uiPriority w:val="99"/>
    <w:semiHidden/>
    <w:unhideWhenUsed/>
    <w:rsid w:val="003D57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3D575D"/>
    <w:rPr>
      <w:rFonts w:ascii="Consolas" w:hAnsi="Consolas"/>
    </w:rPr>
  </w:style>
  <w:style w:type="table" w:styleId="MittlereListe1">
    <w:name w:val="Medium List 1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3D57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3D575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3D575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D575D"/>
    <w:rPr>
      <w:rFonts w:ascii="Consolas" w:hAnsi="Consolas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3D575D"/>
    <w:rPr>
      <w:color w:val="80808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3D575D"/>
    <w:pPr>
      <w:spacing w:line="240" w:lineRule="auto"/>
      <w:ind w:left="240" w:hanging="240"/>
    </w:pPr>
    <w:rPr>
      <w:rFonts w:ascii="Times New Roman" w:hAnsi="Times New Roman"/>
      <w:szCs w:val="24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3D575D"/>
    <w:pPr>
      <w:spacing w:before="120" w:line="240" w:lineRule="auto"/>
    </w:pPr>
    <w:rPr>
      <w:rFonts w:asciiTheme="majorHAnsi" w:eastAsiaTheme="majorEastAsia" w:hAnsiTheme="majorHAnsi" w:cstheme="majorBidi"/>
      <w:b/>
      <w:bCs/>
      <w:szCs w:val="24"/>
    </w:rPr>
  </w:style>
  <w:style w:type="character" w:styleId="SchwacheHervorhebung">
    <w:name w:val="Subtle Emphasis"/>
    <w:basedOn w:val="Absatz-Standardschriftart"/>
    <w:uiPriority w:val="19"/>
    <w:qFormat/>
    <w:rsid w:val="003D575D"/>
    <w:rPr>
      <w:i/>
      <w:iCs/>
      <w:color w:val="808080" w:themeColor="text1" w:themeTint="7F"/>
    </w:rPr>
  </w:style>
  <w:style w:type="character" w:styleId="SchwacherVerweis">
    <w:name w:val="Subtle Reference"/>
    <w:basedOn w:val="Absatz-Standardschriftart"/>
    <w:uiPriority w:val="31"/>
    <w:qFormat/>
    <w:rsid w:val="003D575D"/>
    <w:rPr>
      <w:smallCaps/>
      <w:color w:val="C0504D" w:themeColor="accent2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3D575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D57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D575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3D575D"/>
    <w:pPr>
      <w:spacing w:line="240" w:lineRule="auto"/>
      <w:ind w:left="708"/>
    </w:pPr>
    <w:rPr>
      <w:rFonts w:ascii="Times New Roman" w:hAnsi="Times New Roman"/>
      <w:szCs w:val="24"/>
    </w:rPr>
  </w:style>
  <w:style w:type="table" w:styleId="Tabelle3D-Effekt1">
    <w:name w:val="Table 3D effects 1"/>
    <w:basedOn w:val="NormaleTabelle"/>
    <w:uiPriority w:val="99"/>
    <w:semiHidden/>
    <w:unhideWhenUsed/>
    <w:rsid w:val="003D575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3D575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3D575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3D575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3D575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3D575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3D57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3D575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3D575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3D575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3D575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3D575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3D575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3D575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3D575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3D575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3D575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3D575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3D57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3D57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3D575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3D575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3D575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3D57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3D57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3D575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3D575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3D575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3D57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3D57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3D575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3D575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3D575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3D575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3D575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3D575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3D575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3D575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3D575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3D575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3D575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3D575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D575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3D5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3D575D"/>
    <w:pPr>
      <w:spacing w:after="120" w:line="240" w:lineRule="auto"/>
    </w:pPr>
    <w:rPr>
      <w:rFonts w:ascii="Times New Roman" w:hAnsi="Times New Roman"/>
      <w:szCs w:val="2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D575D"/>
    <w:rPr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D575D"/>
    <w:pPr>
      <w:spacing w:after="120" w:line="480" w:lineRule="auto"/>
      <w:ind w:left="283"/>
    </w:pPr>
    <w:rPr>
      <w:rFonts w:ascii="Times New Roman" w:hAnsi="Times New Roman"/>
      <w:szCs w:val="24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D575D"/>
    <w:rPr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D575D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D575D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D575D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D575D"/>
    <w:rPr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D575D"/>
    <w:pPr>
      <w:spacing w:after="120" w:line="240" w:lineRule="auto"/>
      <w:ind w:left="283"/>
    </w:pPr>
    <w:rPr>
      <w:rFonts w:ascii="Times New Roman" w:hAnsi="Times New Roman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D575D"/>
    <w:rPr>
      <w:sz w:val="24"/>
      <w:szCs w:val="24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D575D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D575D"/>
    <w:rPr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3D57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D57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2FE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575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575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575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575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575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Umschlagabsenderadresse">
    <w:name w:val="envelope return"/>
    <w:basedOn w:val="Standard"/>
    <w:uiPriority w:val="99"/>
    <w:semiHidden/>
    <w:unhideWhenUsed/>
    <w:rsid w:val="003D575D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Umschlagadresse">
    <w:name w:val="envelope address"/>
    <w:basedOn w:val="Standard"/>
    <w:uiPriority w:val="99"/>
    <w:semiHidden/>
    <w:unhideWhenUsed/>
    <w:rsid w:val="003D575D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3D575D"/>
    <w:pPr>
      <w:spacing w:line="240" w:lineRule="auto"/>
      <w:ind w:left="4252"/>
    </w:pPr>
    <w:rPr>
      <w:rFonts w:ascii="Times New Roman" w:hAnsi="Times New Roman"/>
      <w:szCs w:val="24"/>
    </w:r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D575D"/>
    <w:rPr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D575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D57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3D575D"/>
    <w:pPr>
      <w:spacing w:after="100" w:line="240" w:lineRule="auto"/>
    </w:pPr>
    <w:rPr>
      <w:rFonts w:ascii="Times New Roman" w:hAnsi="Times New Roman"/>
      <w:szCs w:val="24"/>
    </w:r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240"/>
    </w:pPr>
    <w:rPr>
      <w:rFonts w:ascii="Times New Roman" w:hAnsi="Times New Roman"/>
      <w:szCs w:val="24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480"/>
    </w:pPr>
    <w:rPr>
      <w:rFonts w:ascii="Times New Roman" w:hAnsi="Times New Roman"/>
      <w:szCs w:val="24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720"/>
    </w:pPr>
    <w:rPr>
      <w:rFonts w:ascii="Times New Roman" w:hAnsi="Times New Roman"/>
      <w:szCs w:val="24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960"/>
    </w:pPr>
    <w:rPr>
      <w:rFonts w:ascii="Times New Roman" w:hAnsi="Times New Roman"/>
      <w:szCs w:val="24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1200"/>
    </w:pPr>
    <w:rPr>
      <w:rFonts w:ascii="Times New Roman" w:hAnsi="Times New Roman"/>
      <w:szCs w:val="24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1440"/>
    </w:pPr>
    <w:rPr>
      <w:rFonts w:ascii="Times New Roman" w:hAnsi="Times New Roman"/>
      <w:szCs w:val="24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1680"/>
    </w:pPr>
    <w:rPr>
      <w:rFonts w:ascii="Times New Roman" w:hAnsi="Times New Roman"/>
      <w:szCs w:val="24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1920"/>
    </w:pPr>
    <w:rPr>
      <w:rFonts w:ascii="Times New Roman" w:hAnsi="Times New Roman"/>
      <w:szCs w:val="24"/>
    </w:rPr>
  </w:style>
  <w:style w:type="character" w:styleId="Zeilennummer">
    <w:name w:val="line number"/>
    <w:basedOn w:val="Absatz-Standardschriftart"/>
    <w:uiPriority w:val="99"/>
    <w:semiHidden/>
    <w:unhideWhenUsed/>
    <w:rsid w:val="003D575D"/>
  </w:style>
  <w:style w:type="character" w:customStyle="1" w:styleId="FuzeileZchn">
    <w:name w:val="Fußzeile Zchn"/>
    <w:basedOn w:val="Absatz-Standardschriftart"/>
    <w:link w:val="Fuzeile"/>
    <w:uiPriority w:val="99"/>
    <w:rsid w:val="00897C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2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Borken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Bolle, Heike</dc:creator>
  <cp:keywords>la</cp:keywords>
  <cp:lastModifiedBy>Hoffmann, Esther</cp:lastModifiedBy>
  <cp:revision>16</cp:revision>
  <cp:lastPrinted>2211-10-10T08:02:00Z</cp:lastPrinted>
  <dcterms:created xsi:type="dcterms:W3CDTF">2026-05-21T11:45:00Z</dcterms:created>
  <dcterms:modified xsi:type="dcterms:W3CDTF">2026-06-30T09:50:00Z</dcterms:modified>
</cp:coreProperties>
</file>